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楷体" w:hAnsi="楷体" w:eastAsia="楷体"/>
          <w:b/>
          <w:kern w:val="0"/>
          <w:sz w:val="36"/>
          <w:szCs w:val="36"/>
        </w:rPr>
      </w:pPr>
      <w:r>
        <w:rPr>
          <w:rFonts w:hint="eastAsia" w:ascii="楷体" w:hAnsi="楷体" w:eastAsia="楷体"/>
          <w:b/>
          <w:kern w:val="0"/>
          <w:sz w:val="36"/>
          <w:szCs w:val="36"/>
          <w:lang w:val="en-US" w:eastAsia="zh-CN"/>
        </w:rPr>
        <w:t>关于调整</w:t>
      </w:r>
      <w:r>
        <w:rPr>
          <w:rFonts w:hint="eastAsia" w:ascii="楷体" w:hAnsi="楷体" w:eastAsia="楷体"/>
          <w:b/>
          <w:kern w:val="0"/>
          <w:sz w:val="36"/>
          <w:szCs w:val="36"/>
        </w:rPr>
        <w:t>“苏银理财恒源</w:t>
      </w:r>
      <w:r>
        <w:rPr>
          <w:rFonts w:hint="eastAsia" w:ascii="楷体" w:hAnsi="楷体" w:eastAsia="楷体"/>
          <w:b/>
          <w:kern w:val="0"/>
          <w:sz w:val="36"/>
          <w:szCs w:val="36"/>
          <w:lang w:val="en-US" w:eastAsia="zh-CN"/>
        </w:rPr>
        <w:t>融达1号</w:t>
      </w:r>
      <w:r>
        <w:rPr>
          <w:rFonts w:hint="eastAsia" w:ascii="楷体" w:hAnsi="楷体" w:eastAsia="楷体"/>
          <w:b/>
          <w:kern w:val="0"/>
          <w:sz w:val="36"/>
          <w:szCs w:val="36"/>
        </w:rPr>
        <w:t>”理财产品</w:t>
      </w:r>
    </w:p>
    <w:p>
      <w:pPr>
        <w:jc w:val="center"/>
        <w:rPr>
          <w:rFonts w:hint="eastAsia" w:ascii="楷体" w:hAnsi="楷体" w:eastAsia="楷体"/>
          <w:b/>
          <w:kern w:val="0"/>
          <w:sz w:val="36"/>
          <w:szCs w:val="36"/>
        </w:rPr>
      </w:pPr>
      <w:r>
        <w:rPr>
          <w:rFonts w:hint="eastAsia" w:ascii="楷体" w:hAnsi="楷体" w:eastAsia="楷体"/>
          <w:b/>
          <w:kern w:val="0"/>
          <w:sz w:val="36"/>
          <w:szCs w:val="36"/>
        </w:rPr>
        <w:t>要素</w:t>
      </w:r>
      <w:r>
        <w:rPr>
          <w:rFonts w:hint="eastAsia" w:ascii="楷体" w:hAnsi="楷体" w:eastAsia="楷体"/>
          <w:b/>
          <w:kern w:val="0"/>
          <w:sz w:val="36"/>
          <w:szCs w:val="36"/>
          <w:lang w:val="en-US" w:eastAsia="zh-CN"/>
        </w:rPr>
        <w:t>的</w:t>
      </w:r>
      <w:r>
        <w:rPr>
          <w:rFonts w:hint="eastAsia" w:ascii="楷体" w:hAnsi="楷体" w:eastAsia="楷体"/>
          <w:b/>
          <w:kern w:val="0"/>
          <w:sz w:val="36"/>
          <w:szCs w:val="36"/>
        </w:rPr>
        <w:t>公告</w:t>
      </w:r>
    </w:p>
    <w:p>
      <w:pPr>
        <w:spacing w:line="520" w:lineRule="exact"/>
        <w:rPr>
          <w:rFonts w:hint="eastAsia" w:ascii="楷体" w:hAnsi="楷体" w:eastAsia="楷体"/>
          <w:kern w:val="0"/>
          <w:sz w:val="28"/>
          <w:szCs w:val="28"/>
        </w:rPr>
      </w:pPr>
      <w:r>
        <w:rPr>
          <w:rFonts w:hint="eastAsia" w:ascii="楷体" w:hAnsi="楷体" w:eastAsia="楷体"/>
          <w:kern w:val="0"/>
          <w:sz w:val="28"/>
          <w:szCs w:val="28"/>
        </w:rPr>
        <w:t>尊敬的客户：</w:t>
      </w:r>
    </w:p>
    <w:p>
      <w:pPr>
        <w:pStyle w:val="2"/>
        <w:ind w:left="0" w:leftChars="0" w:firstLine="560" w:firstLineChars="200"/>
        <w:rPr>
          <w:rFonts w:hint="default" w:ascii="楷体" w:hAnsi="楷体" w:eastAsia="楷体" w:cs="Times New Roman"/>
          <w:kern w:val="0"/>
          <w:sz w:val="28"/>
          <w:szCs w:val="28"/>
          <w:lang w:val="en-US" w:eastAsia="zh-CN" w:bidi="ar-SA"/>
        </w:rPr>
      </w:pPr>
      <w:r>
        <w:rPr>
          <w:rFonts w:hint="eastAsia" w:ascii="楷体" w:hAnsi="楷体" w:eastAsia="楷体" w:cs="Times New Roman"/>
          <w:kern w:val="0"/>
          <w:sz w:val="28"/>
          <w:szCs w:val="28"/>
          <w:lang w:val="en-US" w:eastAsia="zh-CN" w:bidi="ar-SA"/>
        </w:rPr>
        <w:t>管理人拟对“苏银理财恒源融达1号”理财产品部分要素进行调整，具体如下：</w:t>
      </w:r>
    </w:p>
    <w:p>
      <w:pPr>
        <w:pStyle w:val="11"/>
        <w:spacing w:before="0" w:beforeAutospacing="0" w:after="0" w:afterAutospacing="0" w:line="480" w:lineRule="auto"/>
        <w:ind w:firstLine="562" w:firstLineChars="200"/>
        <w:rPr>
          <w:rFonts w:hint="default" w:ascii="楷体" w:hAnsi="楷体" w:eastAsia="楷体" w:cs="Times New Roman"/>
          <w:b/>
          <w:bCs/>
          <w:sz w:val="28"/>
          <w:szCs w:val="28"/>
          <w:lang w:val="en-US" w:eastAsia="zh-CN"/>
        </w:rPr>
      </w:pPr>
      <w:r>
        <w:rPr>
          <w:rFonts w:hint="eastAsia" w:ascii="楷体" w:hAnsi="楷体" w:eastAsia="楷体" w:cs="Times New Roman"/>
          <w:b/>
          <w:bCs/>
          <w:sz w:val="28"/>
          <w:szCs w:val="28"/>
          <w:lang w:val="en-US" w:eastAsia="zh-CN"/>
        </w:rPr>
        <w:t>一、新增子份额</w:t>
      </w:r>
    </w:p>
    <w:p>
      <w:pPr>
        <w:pStyle w:val="11"/>
        <w:spacing w:before="0" w:beforeAutospacing="0" w:after="0" w:afterAutospacing="0" w:line="480" w:lineRule="auto"/>
        <w:ind w:firstLine="560" w:firstLineChars="200"/>
        <w:rPr>
          <w:rFonts w:hint="eastAsia" w:ascii="楷体" w:hAnsi="楷体" w:eastAsia="楷体" w:cs="Times New Roman"/>
          <w:sz w:val="28"/>
          <w:szCs w:val="28"/>
          <w:lang w:val="en-US" w:eastAsia="zh-CN"/>
        </w:rPr>
      </w:pPr>
      <w:r>
        <w:rPr>
          <w:rFonts w:hint="eastAsia" w:ascii="楷体" w:hAnsi="楷体" w:eastAsia="楷体" w:cs="Times New Roman"/>
          <w:sz w:val="28"/>
          <w:szCs w:val="28"/>
        </w:rPr>
        <w:t>为满足客户的投资需要，本产品增设</w:t>
      </w:r>
      <w:r>
        <w:rPr>
          <w:rFonts w:hint="eastAsia" w:ascii="楷体" w:hAnsi="楷体" w:eastAsia="楷体" w:cs="Times New Roman"/>
          <w:sz w:val="28"/>
          <w:szCs w:val="28"/>
          <w:lang w:val="en-US" w:eastAsia="zh-CN"/>
        </w:rPr>
        <w:t>子份额“苏银理财恒源融达1号6月P”（销售代码：J07303），份额要素如下：</w:t>
      </w:r>
    </w:p>
    <w:p>
      <w:pPr>
        <w:pStyle w:val="11"/>
        <w:spacing w:before="0" w:beforeAutospacing="0" w:after="0" w:afterAutospacing="0" w:line="480" w:lineRule="auto"/>
        <w:ind w:firstLine="560" w:firstLineChars="200"/>
        <w:rPr>
          <w:rFonts w:hint="eastAsia" w:ascii="楷体" w:hAnsi="楷体" w:eastAsia="楷体" w:cs="Times New Roman"/>
          <w:sz w:val="28"/>
          <w:szCs w:val="28"/>
          <w:lang w:val="en-US" w:eastAsia="zh-CN"/>
        </w:rPr>
      </w:pPr>
      <w:r>
        <w:rPr>
          <w:rFonts w:hint="eastAsia" w:ascii="楷体" w:hAnsi="楷体" w:eastAsia="楷体" w:cs="Times New Roman"/>
          <w:sz w:val="28"/>
          <w:szCs w:val="28"/>
        </w:rPr>
        <w:t>1、</w:t>
      </w:r>
      <w:r>
        <w:rPr>
          <w:rFonts w:hint="eastAsia" w:ascii="楷体" w:hAnsi="楷体" w:eastAsia="楷体" w:cs="Times New Roman"/>
          <w:sz w:val="28"/>
          <w:szCs w:val="28"/>
          <w:lang w:val="en-US" w:eastAsia="zh-CN"/>
        </w:rPr>
        <w:t>P</w:t>
      </w:r>
      <w:r>
        <w:rPr>
          <w:rFonts w:ascii="楷体" w:hAnsi="楷体" w:eastAsia="楷体" w:cs="Times New Roman"/>
          <w:sz w:val="28"/>
          <w:szCs w:val="28"/>
        </w:rPr>
        <w:t>份额</w:t>
      </w:r>
      <w:r>
        <w:rPr>
          <w:rFonts w:hint="eastAsia" w:ascii="楷体" w:hAnsi="楷体" w:eastAsia="楷体" w:cs="Times New Roman"/>
          <w:sz w:val="28"/>
          <w:szCs w:val="28"/>
        </w:rPr>
        <w:t>的销售对象为</w:t>
      </w:r>
      <w:r>
        <w:rPr>
          <w:rFonts w:hint="eastAsia" w:ascii="楷体" w:hAnsi="楷体" w:eastAsia="楷体" w:cs="Times New Roman"/>
          <w:sz w:val="28"/>
          <w:szCs w:val="28"/>
          <w:lang w:val="en-US" w:eastAsia="zh-CN"/>
        </w:rPr>
        <w:t>个人和机构</w:t>
      </w:r>
      <w:r>
        <w:rPr>
          <w:rFonts w:hint="eastAsia" w:ascii="楷体" w:hAnsi="楷体" w:eastAsia="楷体" w:cs="Times New Roman"/>
          <w:sz w:val="28"/>
          <w:szCs w:val="28"/>
        </w:rPr>
        <w:t>投资</w:t>
      </w:r>
      <w:r>
        <w:rPr>
          <w:rFonts w:hint="eastAsia" w:ascii="楷体" w:hAnsi="楷体" w:eastAsia="楷体" w:cs="Times New Roman"/>
          <w:sz w:val="28"/>
          <w:szCs w:val="28"/>
          <w:lang w:val="en-US" w:eastAsia="zh-CN"/>
        </w:rPr>
        <w:t>者，</w:t>
      </w:r>
      <w:r>
        <w:rPr>
          <w:rFonts w:hint="eastAsia" w:ascii="楷体" w:hAnsi="楷体" w:eastAsia="楷体" w:cs="Times New Roman"/>
          <w:sz w:val="28"/>
          <w:szCs w:val="28"/>
        </w:rPr>
        <w:t>销售机构名单以</w:t>
      </w:r>
      <w:r>
        <w:rPr>
          <w:rFonts w:hint="eastAsia" w:ascii="楷体" w:hAnsi="楷体" w:eastAsia="楷体" w:cs="Times New Roman"/>
          <w:sz w:val="28"/>
          <w:szCs w:val="28"/>
          <w:lang w:val="en-US" w:eastAsia="zh-CN"/>
        </w:rPr>
        <w:t>产品合同</w:t>
      </w:r>
      <w:r>
        <w:rPr>
          <w:rFonts w:hint="eastAsia" w:ascii="楷体" w:hAnsi="楷体" w:eastAsia="楷体" w:cs="Times New Roman"/>
          <w:sz w:val="28"/>
          <w:szCs w:val="28"/>
        </w:rPr>
        <w:t>为准</w:t>
      </w:r>
      <w:r>
        <w:rPr>
          <w:rFonts w:hint="eastAsia" w:ascii="楷体" w:hAnsi="楷体" w:eastAsia="楷体" w:cs="Times New Roman"/>
          <w:sz w:val="28"/>
          <w:szCs w:val="28"/>
          <w:lang w:val="en-US" w:eastAsia="zh-CN"/>
        </w:rPr>
        <w:t>。</w:t>
      </w:r>
    </w:p>
    <w:p>
      <w:pPr>
        <w:pStyle w:val="11"/>
        <w:spacing w:before="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2、</w:t>
      </w:r>
      <w:r>
        <w:rPr>
          <w:rFonts w:hint="eastAsia" w:ascii="楷体" w:hAnsi="楷体" w:eastAsia="楷体" w:cs="Times New Roman"/>
          <w:sz w:val="28"/>
          <w:szCs w:val="28"/>
          <w:lang w:val="en-US" w:eastAsia="zh-CN"/>
        </w:rPr>
        <w:t>P</w:t>
      </w:r>
      <w:r>
        <w:rPr>
          <w:rFonts w:ascii="楷体" w:hAnsi="楷体" w:eastAsia="楷体" w:cs="Times New Roman"/>
          <w:sz w:val="28"/>
          <w:szCs w:val="28"/>
        </w:rPr>
        <w:t>份额购买起点金额为</w:t>
      </w:r>
      <w:r>
        <w:rPr>
          <w:rFonts w:hint="eastAsia" w:ascii="楷体" w:hAnsi="楷体" w:eastAsia="楷体" w:cs="Times New Roman"/>
          <w:sz w:val="28"/>
          <w:szCs w:val="28"/>
          <w:lang w:val="en-US" w:eastAsia="zh-CN"/>
        </w:rPr>
        <w:t>20万</w:t>
      </w:r>
      <w:r>
        <w:rPr>
          <w:rFonts w:ascii="楷体" w:hAnsi="楷体" w:eastAsia="楷体" w:cs="Times New Roman"/>
          <w:sz w:val="28"/>
          <w:szCs w:val="28"/>
        </w:rPr>
        <w:t xml:space="preserve">元，追加金额为 </w:t>
      </w:r>
      <w:r>
        <w:rPr>
          <w:rFonts w:hint="eastAsia" w:ascii="楷体" w:hAnsi="楷体" w:eastAsia="楷体" w:cs="Times New Roman"/>
          <w:sz w:val="28"/>
          <w:szCs w:val="28"/>
          <w:lang w:val="en-US" w:eastAsia="zh-CN"/>
        </w:rPr>
        <w:t>1万</w:t>
      </w:r>
      <w:r>
        <w:rPr>
          <w:rFonts w:ascii="楷体" w:hAnsi="楷体" w:eastAsia="楷体" w:cs="Times New Roman"/>
          <w:sz w:val="28"/>
          <w:szCs w:val="28"/>
        </w:rPr>
        <w:t>元的整数倍</w:t>
      </w:r>
      <w:r>
        <w:rPr>
          <w:rFonts w:hint="eastAsia" w:ascii="楷体" w:hAnsi="楷体" w:eastAsia="楷体" w:cs="Times New Roman"/>
          <w:sz w:val="28"/>
          <w:szCs w:val="28"/>
        </w:rPr>
        <w:t>。</w:t>
      </w:r>
    </w:p>
    <w:p>
      <w:pPr>
        <w:pStyle w:val="11"/>
        <w:spacing w:before="0" w:beforeAutospacing="0" w:after="0" w:afterAutospacing="0" w:line="480" w:lineRule="auto"/>
        <w:ind w:firstLine="560" w:firstLineChars="200"/>
        <w:jc w:val="left"/>
        <w:rPr>
          <w:rFonts w:ascii="楷体" w:hAnsi="楷体" w:eastAsia="楷体" w:cs="Times New Roman"/>
          <w:sz w:val="28"/>
          <w:szCs w:val="28"/>
        </w:rPr>
      </w:pPr>
      <w:r>
        <w:rPr>
          <w:rFonts w:hint="eastAsia" w:ascii="楷体" w:hAnsi="楷体" w:eastAsia="楷体" w:cs="Times New Roman"/>
          <w:sz w:val="28"/>
          <w:szCs w:val="28"/>
        </w:rPr>
        <w:t>3、</w:t>
      </w:r>
      <w:r>
        <w:rPr>
          <w:rFonts w:hint="eastAsia" w:ascii="楷体" w:hAnsi="楷体" w:eastAsia="楷体" w:cs="Times New Roman"/>
          <w:sz w:val="28"/>
          <w:szCs w:val="28"/>
          <w:lang w:val="en-US" w:eastAsia="zh-CN"/>
        </w:rPr>
        <w:t>P份额业绩比较基准为年化2.55%（业绩比较基准为管理人对本产品所设定的投资目标，不代表理财产品未来表现，不等于理财产品实际收益，不作为产品收益的业绩保证，投资者的实际收益由产品净值表现决定），</w:t>
      </w:r>
      <w:r>
        <w:rPr>
          <w:rFonts w:hint="eastAsia" w:ascii="楷体" w:hAnsi="楷体" w:eastAsia="楷体" w:cs="Times New Roman"/>
          <w:sz w:val="28"/>
          <w:szCs w:val="28"/>
        </w:rPr>
        <w:t>销售服务费率</w:t>
      </w:r>
      <w:r>
        <w:rPr>
          <w:rFonts w:ascii="楷体" w:hAnsi="楷体" w:eastAsia="楷体" w:cs="Times New Roman"/>
          <w:sz w:val="28"/>
          <w:szCs w:val="28"/>
        </w:rPr>
        <w:t>0.</w:t>
      </w:r>
      <w:r>
        <w:rPr>
          <w:rFonts w:hint="eastAsia" w:ascii="楷体" w:hAnsi="楷体" w:eastAsia="楷体" w:cs="Times New Roman"/>
          <w:sz w:val="28"/>
          <w:szCs w:val="28"/>
          <w:lang w:val="en-US" w:eastAsia="zh-CN"/>
        </w:rPr>
        <w:t>3</w:t>
      </w:r>
      <w:r>
        <w:rPr>
          <w:rFonts w:hint="eastAsia" w:ascii="楷体" w:hAnsi="楷体" w:eastAsia="楷体" w:cs="Times New Roman"/>
          <w:sz w:val="28"/>
          <w:szCs w:val="28"/>
        </w:rPr>
        <w:t>0</w:t>
      </w:r>
      <w:r>
        <w:rPr>
          <w:rFonts w:ascii="楷体" w:hAnsi="楷体" w:eastAsia="楷体" w:cs="Times New Roman"/>
          <w:sz w:val="28"/>
          <w:szCs w:val="28"/>
        </w:rPr>
        <w:t>%/年</w:t>
      </w:r>
      <w:r>
        <w:rPr>
          <w:rFonts w:hint="eastAsia" w:ascii="楷体" w:hAnsi="楷体" w:eastAsia="楷体" w:cs="Times New Roman"/>
          <w:sz w:val="28"/>
          <w:szCs w:val="28"/>
        </w:rPr>
        <w:t>，投资管理费率</w:t>
      </w:r>
      <w:r>
        <w:rPr>
          <w:rFonts w:ascii="楷体" w:hAnsi="楷体" w:eastAsia="楷体" w:cs="Times New Roman"/>
          <w:sz w:val="28"/>
          <w:szCs w:val="28"/>
        </w:rPr>
        <w:t>0.</w:t>
      </w:r>
      <w:r>
        <w:rPr>
          <w:rFonts w:hint="eastAsia" w:ascii="楷体" w:hAnsi="楷体" w:eastAsia="楷体" w:cs="Times New Roman"/>
          <w:sz w:val="28"/>
          <w:szCs w:val="28"/>
          <w:lang w:val="en-US" w:eastAsia="zh-CN"/>
        </w:rPr>
        <w:t>50</w:t>
      </w:r>
      <w:r>
        <w:rPr>
          <w:rFonts w:ascii="楷体" w:hAnsi="楷体" w:eastAsia="楷体" w:cs="Times New Roman"/>
          <w:sz w:val="28"/>
          <w:szCs w:val="28"/>
        </w:rPr>
        <w:t>%/年</w:t>
      </w:r>
      <w:r>
        <w:rPr>
          <w:rFonts w:hint="eastAsia" w:ascii="楷体" w:hAnsi="楷体" w:eastAsia="楷体" w:cs="Times New Roman"/>
          <w:sz w:val="28"/>
          <w:szCs w:val="28"/>
        </w:rPr>
        <w:t>。</w:t>
      </w:r>
      <w:r>
        <w:rPr>
          <w:rFonts w:ascii="楷体" w:hAnsi="楷体" w:eastAsia="楷体" w:cs="Times New Roman"/>
          <w:sz w:val="28"/>
          <w:szCs w:val="28"/>
        </w:rPr>
        <w:t>产品存续期内苏银理财可对</w:t>
      </w:r>
      <w:r>
        <w:rPr>
          <w:rFonts w:hint="eastAsia" w:ascii="楷体" w:hAnsi="楷体" w:eastAsia="楷体" w:cs="Times New Roman"/>
          <w:sz w:val="28"/>
          <w:szCs w:val="28"/>
          <w:lang w:val="en-US" w:eastAsia="zh-CN"/>
        </w:rPr>
        <w:t>产品费用</w:t>
      </w:r>
      <w:r>
        <w:rPr>
          <w:rFonts w:ascii="楷体" w:hAnsi="楷体" w:eastAsia="楷体" w:cs="Times New Roman"/>
          <w:sz w:val="28"/>
          <w:szCs w:val="28"/>
        </w:rPr>
        <w:t>施行优惠，实际收取费率以管理人公告为准。</w:t>
      </w:r>
    </w:p>
    <w:p>
      <w:pPr>
        <w:pStyle w:val="11"/>
        <w:spacing w:before="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份额其他产品要素以理财产品说明书约定为准。后续如有调整，以产品管理人公告为准。</w:t>
      </w:r>
    </w:p>
    <w:p>
      <w:pPr>
        <w:pStyle w:val="11"/>
        <w:numPr>
          <w:ilvl w:val="0"/>
          <w:numId w:val="1"/>
        </w:numPr>
        <w:spacing w:before="0" w:beforeAutospacing="0" w:after="0" w:afterAutospacing="0" w:line="480" w:lineRule="auto"/>
        <w:ind w:firstLine="562" w:firstLineChars="200"/>
        <w:rPr>
          <w:rFonts w:hint="eastAsia" w:ascii="楷体" w:hAnsi="楷体" w:eastAsia="楷体" w:cs="Times New Roman"/>
          <w:b/>
          <w:bCs/>
          <w:sz w:val="28"/>
          <w:szCs w:val="28"/>
          <w:lang w:val="en-US" w:eastAsia="zh-CN"/>
        </w:rPr>
      </w:pPr>
      <w:r>
        <w:rPr>
          <w:rFonts w:hint="eastAsia" w:ascii="楷体" w:hAnsi="楷体" w:eastAsia="楷体" w:cs="Times New Roman"/>
          <w:b/>
          <w:bCs/>
          <w:sz w:val="28"/>
          <w:szCs w:val="28"/>
          <w:lang w:val="en-US" w:eastAsia="zh-CN"/>
        </w:rPr>
        <w:t>业绩比较基准调整</w:t>
      </w:r>
    </w:p>
    <w:p>
      <w:pPr>
        <w:spacing w:line="520" w:lineRule="exact"/>
        <w:ind w:firstLine="565" w:firstLineChars="202"/>
        <w:rPr>
          <w:rFonts w:hint="eastAsia" w:ascii="楷体" w:hAnsi="楷体" w:eastAsia="楷体" w:cs="Times New Roman"/>
          <w:sz w:val="28"/>
          <w:szCs w:val="28"/>
        </w:rPr>
      </w:pPr>
      <w:r>
        <w:rPr>
          <w:rFonts w:hint="eastAsia" w:ascii="楷体" w:hAnsi="楷体" w:eastAsia="楷体"/>
          <w:sz w:val="28"/>
          <w:szCs w:val="28"/>
          <w:lang w:val="en-US" w:eastAsia="zh-CN"/>
        </w:rPr>
        <w:t>根据投资运作情况，管理人</w:t>
      </w:r>
      <w:r>
        <w:rPr>
          <w:rFonts w:hint="eastAsia" w:ascii="楷体" w:hAnsi="楷体" w:eastAsia="楷体"/>
          <w:sz w:val="28"/>
          <w:szCs w:val="28"/>
        </w:rPr>
        <w:t>自202</w:t>
      </w:r>
      <w:r>
        <w:rPr>
          <w:rFonts w:hint="eastAsia" w:ascii="楷体" w:hAnsi="楷体" w:eastAsia="楷体"/>
          <w:sz w:val="28"/>
          <w:szCs w:val="28"/>
          <w:lang w:val="en-US" w:eastAsia="zh-CN"/>
        </w:rPr>
        <w:t>5</w:t>
      </w:r>
      <w:r>
        <w:rPr>
          <w:rFonts w:hint="eastAsia" w:ascii="楷体" w:hAnsi="楷体" w:eastAsia="楷体"/>
          <w:sz w:val="28"/>
          <w:szCs w:val="28"/>
        </w:rPr>
        <w:t>年</w:t>
      </w:r>
      <w:r>
        <w:rPr>
          <w:rFonts w:hint="eastAsia" w:ascii="楷体" w:hAnsi="楷体" w:eastAsia="楷体"/>
          <w:sz w:val="28"/>
          <w:szCs w:val="28"/>
          <w:lang w:val="en-US" w:eastAsia="zh-CN"/>
        </w:rPr>
        <w:t>8</w:t>
      </w:r>
      <w:r>
        <w:rPr>
          <w:rFonts w:hint="eastAsia" w:ascii="楷体" w:hAnsi="楷体" w:eastAsia="楷体"/>
          <w:sz w:val="28"/>
          <w:szCs w:val="28"/>
        </w:rPr>
        <w:t>月</w:t>
      </w:r>
      <w:r>
        <w:rPr>
          <w:rFonts w:hint="eastAsia" w:ascii="楷体" w:hAnsi="楷体" w:eastAsia="楷体"/>
          <w:sz w:val="28"/>
          <w:szCs w:val="28"/>
          <w:lang w:val="en-US" w:eastAsia="zh-CN"/>
        </w:rPr>
        <w:t>28</w:t>
      </w:r>
      <w:r>
        <w:rPr>
          <w:rFonts w:hint="eastAsia" w:ascii="楷体" w:hAnsi="楷体" w:eastAsia="楷体"/>
          <w:sz w:val="28"/>
          <w:szCs w:val="28"/>
        </w:rPr>
        <w:t>日起</w:t>
      </w:r>
      <w:r>
        <w:rPr>
          <w:rFonts w:hint="eastAsia" w:ascii="楷体" w:hAnsi="楷体" w:eastAsia="楷体"/>
          <w:sz w:val="28"/>
          <w:szCs w:val="28"/>
          <w:lang w:eastAsia="zh-CN"/>
        </w:rPr>
        <w:t>，</w:t>
      </w:r>
      <w:r>
        <w:rPr>
          <w:rFonts w:hint="eastAsia" w:ascii="楷体" w:hAnsi="楷体" w:eastAsia="楷体" w:cs="Times New Roman"/>
          <w:sz w:val="28"/>
          <w:szCs w:val="28"/>
        </w:rPr>
        <w:t>对“苏银理财恒源</w:t>
      </w:r>
      <w:r>
        <w:rPr>
          <w:rFonts w:hint="eastAsia" w:ascii="楷体" w:hAnsi="楷体" w:eastAsia="楷体" w:cs="Times New Roman"/>
          <w:sz w:val="28"/>
          <w:szCs w:val="28"/>
          <w:lang w:val="en-US" w:eastAsia="zh-CN"/>
        </w:rPr>
        <w:t>融达</w:t>
      </w:r>
      <w:r>
        <w:rPr>
          <w:rFonts w:hint="eastAsia" w:ascii="楷体" w:hAnsi="楷体" w:eastAsia="楷体" w:cs="Times New Roman"/>
          <w:sz w:val="28"/>
          <w:szCs w:val="28"/>
        </w:rPr>
        <w:t>1号”理财产品的</w:t>
      </w:r>
      <w:r>
        <w:rPr>
          <w:rFonts w:hint="eastAsia" w:ascii="楷体" w:hAnsi="楷体" w:eastAsia="楷体" w:cs="Times New Roman"/>
          <w:sz w:val="28"/>
          <w:szCs w:val="28"/>
          <w:lang w:val="en-US" w:eastAsia="zh-CN"/>
        </w:rPr>
        <w:t>业绩比较基准进行调整（业绩比较基准为管理人对本产品所设定的投资目标，不代表理财产品未来表现，不等于理财产品实际收益，不作为产品收益的业绩保证，投资者的实际收益由产品净值表现决定）。具体情况如下</w:t>
      </w:r>
      <w:r>
        <w:rPr>
          <w:rFonts w:hint="eastAsia" w:ascii="楷体" w:hAnsi="楷体" w:eastAsia="楷体" w:cs="Times New Roman"/>
          <w:sz w:val="28"/>
          <w:szCs w:val="28"/>
        </w:rPr>
        <w:t>：</w:t>
      </w:r>
    </w:p>
    <w:tbl>
      <w:tblPr>
        <w:tblStyle w:val="14"/>
        <w:tblW w:w="885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15"/>
        <w:gridCol w:w="1922"/>
        <w:gridCol w:w="1855"/>
        <w:gridCol w:w="18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6" w:hRule="atLeast"/>
        </w:trPr>
        <w:tc>
          <w:tcPr>
            <w:tcW w:w="3215" w:type="dxa"/>
            <w:noWrap w:val="0"/>
            <w:vAlign w:val="center"/>
          </w:tcPr>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lang w:val="en-US" w:eastAsia="zh-CN"/>
              </w:rPr>
              <w:t>份额名称</w:t>
            </w:r>
          </w:p>
        </w:tc>
        <w:tc>
          <w:tcPr>
            <w:tcW w:w="1922" w:type="dxa"/>
            <w:noWrap w:val="0"/>
            <w:vAlign w:val="center"/>
          </w:tcPr>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rPr>
              <w:t>销售代码</w:t>
            </w:r>
          </w:p>
        </w:tc>
        <w:tc>
          <w:tcPr>
            <w:tcW w:w="1855" w:type="dxa"/>
            <w:noWrap w:val="0"/>
            <w:vAlign w:val="center"/>
          </w:tcPr>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lang w:val="en-US" w:eastAsia="zh-CN"/>
              </w:rPr>
              <w:t>业绩比较基准（调整前）</w:t>
            </w:r>
          </w:p>
        </w:tc>
        <w:tc>
          <w:tcPr>
            <w:tcW w:w="1861" w:type="dxa"/>
            <w:noWrap w:val="0"/>
            <w:vAlign w:val="center"/>
          </w:tcPr>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lang w:val="en-US" w:eastAsia="zh-CN"/>
              </w:rPr>
              <w:t>业绩比较基准（调整后）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15"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default" w:ascii="楷体" w:hAnsi="楷体" w:eastAsia="楷体" w:cs="Times New Roman"/>
                <w:sz w:val="24"/>
                <w:szCs w:val="24"/>
                <w:lang w:val="en-US" w:eastAsia="zh-CN"/>
              </w:rPr>
            </w:pPr>
            <w:r>
              <w:rPr>
                <w:rFonts w:hint="eastAsia" w:ascii="楷体" w:hAnsi="楷体" w:eastAsia="楷体" w:cs="Times New Roman"/>
                <w:b w:val="0"/>
                <w:bCs w:val="0"/>
                <w:kern w:val="0"/>
                <w:sz w:val="24"/>
                <w:szCs w:val="24"/>
                <w:lang w:val="en-US" w:eastAsia="zh-CN" w:bidi="ar-SA"/>
              </w:rPr>
              <w:t>苏银理财恒源融达1号6月A</w:t>
            </w:r>
          </w:p>
        </w:tc>
        <w:tc>
          <w:tcPr>
            <w:tcW w:w="1922" w:type="dxa"/>
            <w:noWrap w:val="0"/>
            <w:vAlign w:val="center"/>
          </w:tcPr>
          <w:p>
            <w:pPr>
              <w:pStyle w:val="11"/>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jc w:val="center"/>
              <w:textAlignment w:val="auto"/>
              <w:outlineLvl w:val="9"/>
              <w:rPr>
                <w:rFonts w:hint="default" w:ascii="楷体" w:hAnsi="楷体" w:eastAsia="楷体" w:cs="Times New Roman"/>
                <w:sz w:val="24"/>
                <w:szCs w:val="24"/>
                <w:lang w:val="en-US" w:eastAsia="zh-CN"/>
              </w:rPr>
            </w:pPr>
            <w:r>
              <w:rPr>
                <w:rFonts w:hint="eastAsia" w:ascii="楷体" w:hAnsi="楷体" w:eastAsia="楷体" w:cs="Times New Roman"/>
                <w:sz w:val="24"/>
                <w:szCs w:val="24"/>
              </w:rPr>
              <w:t>J180409SA86B</w:t>
            </w:r>
          </w:p>
        </w:tc>
        <w:tc>
          <w:tcPr>
            <w:tcW w:w="1855" w:type="dxa"/>
            <w:noWrap w:val="0"/>
            <w:vAlign w:val="center"/>
          </w:tcPr>
          <w:p>
            <w:pPr>
              <w:spacing w:before="0" w:beforeAutospacing="0" w:after="0" w:afterAutospacing="0" w:line="400" w:lineRule="exact"/>
              <w:jc w:val="center"/>
              <w:rPr>
                <w:rFonts w:hint="default" w:ascii="楷体" w:hAnsi="楷体" w:eastAsia="楷体" w:cs="Times New Roman"/>
                <w:kern w:val="2"/>
                <w:sz w:val="24"/>
                <w:szCs w:val="24"/>
                <w:lang w:val="en-US" w:eastAsia="zh-CN" w:bidi="ar-SA"/>
              </w:rPr>
            </w:pPr>
            <w:r>
              <w:rPr>
                <w:rFonts w:hint="eastAsia" w:ascii="楷体" w:hAnsi="楷体" w:eastAsia="楷体" w:cs="Times New Roman"/>
                <w:sz w:val="24"/>
                <w:szCs w:val="24"/>
                <w:lang w:val="en-US" w:eastAsia="zh-CN"/>
              </w:rPr>
              <w:t>年化2.60%</w:t>
            </w:r>
          </w:p>
        </w:tc>
        <w:tc>
          <w:tcPr>
            <w:tcW w:w="1861" w:type="dxa"/>
            <w:noWrap w:val="0"/>
            <w:vAlign w:val="center"/>
          </w:tcPr>
          <w:p>
            <w:pPr>
              <w:spacing w:before="0" w:beforeAutospacing="0" w:after="0" w:afterAutospacing="0" w:line="400" w:lineRule="exact"/>
              <w:jc w:val="center"/>
              <w:rPr>
                <w:rFonts w:hint="default" w:ascii="楷体" w:hAnsi="楷体" w:eastAsia="楷体" w:cs="Times New Roman"/>
                <w:sz w:val="24"/>
                <w:szCs w:val="24"/>
                <w:lang w:val="en-US" w:eastAsia="zh-CN"/>
              </w:rPr>
            </w:pPr>
            <w:r>
              <w:rPr>
                <w:rFonts w:hint="eastAsia" w:ascii="楷体" w:hAnsi="楷体" w:eastAsia="楷体" w:cs="Times New Roman"/>
                <w:sz w:val="24"/>
                <w:szCs w:val="24"/>
                <w:lang w:val="en-US" w:eastAsia="zh-CN"/>
              </w:rPr>
              <w:t>年化2.50%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15"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default" w:ascii="楷体" w:hAnsi="楷体" w:eastAsia="楷体" w:cs="Times New Roman"/>
                <w:sz w:val="24"/>
                <w:szCs w:val="24"/>
                <w:lang w:val="en-US" w:eastAsia="zh-CN"/>
              </w:rPr>
            </w:pPr>
            <w:r>
              <w:rPr>
                <w:rFonts w:hint="eastAsia" w:ascii="楷体" w:hAnsi="楷体" w:eastAsia="楷体" w:cs="Times New Roman"/>
                <w:b w:val="0"/>
                <w:bCs w:val="0"/>
                <w:kern w:val="0"/>
                <w:sz w:val="24"/>
                <w:szCs w:val="24"/>
                <w:lang w:val="en-US" w:eastAsia="zh-CN" w:bidi="ar-SA"/>
              </w:rPr>
              <w:t>苏银理财恒源融达1号6月（代发专享）</w:t>
            </w:r>
          </w:p>
        </w:tc>
        <w:tc>
          <w:tcPr>
            <w:tcW w:w="1922" w:type="dxa"/>
            <w:noWrap w:val="0"/>
            <w:vAlign w:val="center"/>
          </w:tcPr>
          <w:p>
            <w:pPr>
              <w:pStyle w:val="11"/>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jc w:val="center"/>
              <w:textAlignment w:val="auto"/>
              <w:outlineLvl w:val="9"/>
              <w:rPr>
                <w:rFonts w:hint="default" w:ascii="楷体" w:hAnsi="楷体" w:eastAsia="楷体" w:cs="Times New Roman"/>
                <w:sz w:val="24"/>
                <w:szCs w:val="24"/>
                <w:lang w:val="en-US" w:eastAsia="zh-CN"/>
              </w:rPr>
            </w:pPr>
            <w:r>
              <w:rPr>
                <w:rFonts w:hint="eastAsia" w:ascii="楷体" w:hAnsi="楷体" w:eastAsia="楷体" w:cs="Times New Roman"/>
                <w:sz w:val="24"/>
                <w:szCs w:val="24"/>
              </w:rPr>
              <w:t>J180409SA86D</w:t>
            </w:r>
          </w:p>
        </w:tc>
        <w:tc>
          <w:tcPr>
            <w:tcW w:w="1855" w:type="dxa"/>
            <w:noWrap w:val="0"/>
            <w:vAlign w:val="center"/>
          </w:tcPr>
          <w:p>
            <w:pPr>
              <w:spacing w:before="0" w:beforeAutospacing="0" w:after="0" w:afterAutospacing="0" w:line="400" w:lineRule="exact"/>
              <w:jc w:val="center"/>
              <w:rPr>
                <w:rFonts w:hint="default" w:ascii="楷体" w:hAnsi="楷体" w:eastAsia="楷体" w:cs="Times New Roman"/>
                <w:kern w:val="2"/>
                <w:sz w:val="24"/>
                <w:szCs w:val="24"/>
                <w:lang w:val="en-US" w:eastAsia="zh-CN" w:bidi="ar-SA"/>
              </w:rPr>
            </w:pPr>
            <w:r>
              <w:rPr>
                <w:rFonts w:hint="eastAsia" w:ascii="楷体" w:hAnsi="楷体" w:eastAsia="楷体" w:cs="Times New Roman"/>
                <w:sz w:val="24"/>
                <w:szCs w:val="24"/>
                <w:lang w:val="en-US" w:eastAsia="zh-CN"/>
              </w:rPr>
              <w:t>年化2.65%</w:t>
            </w:r>
          </w:p>
        </w:tc>
        <w:tc>
          <w:tcPr>
            <w:tcW w:w="1861" w:type="dxa"/>
            <w:noWrap w:val="0"/>
            <w:vAlign w:val="center"/>
          </w:tcPr>
          <w:p>
            <w:pPr>
              <w:spacing w:before="0" w:beforeAutospacing="0" w:after="0" w:afterAutospacing="0" w:line="400" w:lineRule="exact"/>
              <w:jc w:val="center"/>
              <w:rPr>
                <w:rFonts w:hint="default" w:ascii="楷体" w:hAnsi="楷体" w:eastAsia="楷体" w:cs="Times New Roman"/>
                <w:sz w:val="24"/>
                <w:szCs w:val="24"/>
                <w:lang w:val="en-US" w:eastAsia="zh-CN"/>
              </w:rPr>
            </w:pPr>
            <w:r>
              <w:rPr>
                <w:rFonts w:hint="eastAsia" w:ascii="楷体" w:hAnsi="楷体" w:eastAsia="楷体" w:cs="Times New Roman"/>
                <w:sz w:val="24"/>
                <w:szCs w:val="24"/>
                <w:lang w:val="en-US" w:eastAsia="zh-CN"/>
              </w:rPr>
              <w:t>年化2.55%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15"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Times New Roman"/>
                <w:sz w:val="24"/>
                <w:szCs w:val="24"/>
                <w:lang w:val="en-US" w:eastAsia="zh-CN"/>
              </w:rPr>
            </w:pPr>
            <w:r>
              <w:rPr>
                <w:rFonts w:hint="eastAsia" w:ascii="楷体" w:hAnsi="楷体" w:eastAsia="楷体" w:cs="Times New Roman"/>
                <w:b w:val="0"/>
                <w:bCs w:val="0"/>
                <w:kern w:val="0"/>
                <w:sz w:val="24"/>
                <w:szCs w:val="24"/>
                <w:lang w:val="en-US" w:eastAsia="zh-CN" w:bidi="ar-SA"/>
              </w:rPr>
              <w:t>苏银理财恒源融达1号6月E50</w:t>
            </w:r>
          </w:p>
        </w:tc>
        <w:tc>
          <w:tcPr>
            <w:tcW w:w="1922" w:type="dxa"/>
            <w:noWrap w:val="0"/>
            <w:vAlign w:val="center"/>
          </w:tcPr>
          <w:p>
            <w:pPr>
              <w:pStyle w:val="11"/>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jc w:val="center"/>
              <w:textAlignment w:val="auto"/>
              <w:outlineLvl w:val="9"/>
              <w:rPr>
                <w:rFonts w:hint="default" w:ascii="楷体" w:hAnsi="楷体" w:eastAsia="楷体" w:cs="Times New Roman"/>
                <w:sz w:val="24"/>
                <w:szCs w:val="24"/>
                <w:lang w:val="en-US" w:eastAsia="zh-CN"/>
              </w:rPr>
            </w:pPr>
            <w:r>
              <w:rPr>
                <w:rFonts w:hint="eastAsia" w:ascii="楷体" w:hAnsi="楷体" w:eastAsia="楷体" w:cs="Times New Roman"/>
                <w:sz w:val="24"/>
                <w:szCs w:val="24"/>
              </w:rPr>
              <w:t>J180409SA86E</w:t>
            </w:r>
          </w:p>
        </w:tc>
        <w:tc>
          <w:tcPr>
            <w:tcW w:w="1855" w:type="dxa"/>
            <w:noWrap w:val="0"/>
            <w:vAlign w:val="center"/>
          </w:tcPr>
          <w:p>
            <w:pPr>
              <w:spacing w:before="0" w:beforeAutospacing="0" w:after="0" w:afterAutospacing="0" w:line="400" w:lineRule="exact"/>
              <w:jc w:val="center"/>
              <w:rPr>
                <w:rFonts w:hint="eastAsia" w:ascii="楷体" w:hAnsi="楷体" w:eastAsia="楷体" w:cs="Times New Roman"/>
                <w:kern w:val="2"/>
                <w:sz w:val="24"/>
                <w:szCs w:val="24"/>
                <w:lang w:val="en-US" w:eastAsia="zh-CN" w:bidi="ar-SA"/>
              </w:rPr>
            </w:pPr>
            <w:r>
              <w:rPr>
                <w:rFonts w:hint="eastAsia" w:ascii="楷体" w:hAnsi="楷体" w:eastAsia="楷体" w:cs="Times New Roman"/>
                <w:sz w:val="24"/>
                <w:szCs w:val="24"/>
                <w:lang w:val="en-US" w:eastAsia="zh-CN"/>
              </w:rPr>
              <w:t>年化2.65%</w:t>
            </w:r>
          </w:p>
        </w:tc>
        <w:tc>
          <w:tcPr>
            <w:tcW w:w="1861" w:type="dxa"/>
            <w:noWrap w:val="0"/>
            <w:vAlign w:val="center"/>
          </w:tcPr>
          <w:p>
            <w:pPr>
              <w:spacing w:before="0" w:beforeAutospacing="0" w:after="0" w:afterAutospacing="0" w:line="400" w:lineRule="exact"/>
              <w:jc w:val="center"/>
              <w:rPr>
                <w:rFonts w:hint="eastAsia" w:ascii="楷体" w:hAnsi="楷体" w:eastAsia="楷体" w:cs="Times New Roman"/>
                <w:sz w:val="24"/>
                <w:szCs w:val="24"/>
                <w:lang w:val="en-US" w:eastAsia="zh-CN"/>
              </w:rPr>
            </w:pPr>
            <w:r>
              <w:rPr>
                <w:rFonts w:hint="eastAsia" w:ascii="楷体" w:hAnsi="楷体" w:eastAsia="楷体" w:cs="Times New Roman"/>
                <w:sz w:val="24"/>
                <w:szCs w:val="24"/>
                <w:lang w:val="en-US" w:eastAsia="zh-CN"/>
              </w:rPr>
              <w:t>年化2.55%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15"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Times New Roman"/>
                <w:sz w:val="24"/>
                <w:szCs w:val="24"/>
                <w:lang w:val="en-US" w:eastAsia="zh-CN"/>
              </w:rPr>
            </w:pPr>
            <w:r>
              <w:rPr>
                <w:rFonts w:hint="eastAsia" w:ascii="楷体" w:hAnsi="楷体" w:eastAsia="楷体" w:cs="Times New Roman"/>
                <w:b w:val="0"/>
                <w:bCs w:val="0"/>
                <w:kern w:val="0"/>
                <w:sz w:val="24"/>
                <w:szCs w:val="24"/>
                <w:lang w:val="en-US" w:eastAsia="zh-CN" w:bidi="ar-SA"/>
              </w:rPr>
              <w:t>苏银理财恒源融达1号6月F</w:t>
            </w:r>
          </w:p>
        </w:tc>
        <w:tc>
          <w:tcPr>
            <w:tcW w:w="1922" w:type="dxa"/>
            <w:noWrap w:val="0"/>
            <w:vAlign w:val="center"/>
          </w:tcPr>
          <w:p>
            <w:pPr>
              <w:pStyle w:val="11"/>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jc w:val="center"/>
              <w:textAlignment w:val="auto"/>
              <w:outlineLvl w:val="9"/>
              <w:rPr>
                <w:rFonts w:hint="default" w:ascii="楷体" w:hAnsi="楷体" w:eastAsia="楷体" w:cs="Times New Roman"/>
                <w:sz w:val="24"/>
                <w:szCs w:val="24"/>
                <w:lang w:val="en-US" w:eastAsia="zh-CN"/>
              </w:rPr>
            </w:pPr>
            <w:r>
              <w:rPr>
                <w:rFonts w:hint="eastAsia" w:ascii="楷体" w:hAnsi="楷体" w:eastAsia="楷体" w:cs="Times New Roman"/>
                <w:sz w:val="24"/>
                <w:szCs w:val="24"/>
              </w:rPr>
              <w:t>J180409SA86F</w:t>
            </w:r>
          </w:p>
        </w:tc>
        <w:tc>
          <w:tcPr>
            <w:tcW w:w="1855" w:type="dxa"/>
            <w:noWrap w:val="0"/>
            <w:vAlign w:val="center"/>
          </w:tcPr>
          <w:p>
            <w:pPr>
              <w:spacing w:before="0" w:beforeAutospacing="0" w:after="0" w:afterAutospacing="0" w:line="400" w:lineRule="exact"/>
              <w:jc w:val="center"/>
              <w:rPr>
                <w:rFonts w:hint="eastAsia" w:ascii="楷体" w:hAnsi="楷体" w:eastAsia="楷体" w:cs="Times New Roman"/>
                <w:kern w:val="2"/>
                <w:sz w:val="24"/>
                <w:szCs w:val="24"/>
                <w:lang w:val="en-US" w:eastAsia="zh-CN" w:bidi="ar-SA"/>
              </w:rPr>
            </w:pPr>
            <w:r>
              <w:rPr>
                <w:rFonts w:hint="eastAsia" w:ascii="楷体" w:hAnsi="楷体" w:eastAsia="楷体" w:cs="Times New Roman"/>
                <w:sz w:val="24"/>
                <w:szCs w:val="24"/>
                <w:lang w:val="en-US" w:eastAsia="zh-CN"/>
              </w:rPr>
              <w:t>年化2.65%</w:t>
            </w:r>
          </w:p>
        </w:tc>
        <w:tc>
          <w:tcPr>
            <w:tcW w:w="1861" w:type="dxa"/>
            <w:noWrap w:val="0"/>
            <w:vAlign w:val="center"/>
          </w:tcPr>
          <w:p>
            <w:pPr>
              <w:spacing w:before="0" w:beforeAutospacing="0" w:after="0" w:afterAutospacing="0" w:line="400" w:lineRule="exact"/>
              <w:jc w:val="center"/>
              <w:rPr>
                <w:rFonts w:hint="eastAsia" w:ascii="楷体" w:hAnsi="楷体" w:eastAsia="楷体" w:cs="Times New Roman"/>
                <w:sz w:val="24"/>
                <w:szCs w:val="24"/>
                <w:lang w:val="en-US" w:eastAsia="zh-CN"/>
              </w:rPr>
            </w:pPr>
            <w:r>
              <w:rPr>
                <w:rFonts w:hint="eastAsia" w:ascii="楷体" w:hAnsi="楷体" w:eastAsia="楷体" w:cs="Times New Roman"/>
                <w:sz w:val="24"/>
                <w:szCs w:val="24"/>
                <w:lang w:val="en-US" w:eastAsia="zh-CN"/>
              </w:rPr>
              <w:t>年化2.55%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15"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Times New Roman"/>
                <w:sz w:val="24"/>
                <w:szCs w:val="24"/>
                <w:lang w:val="en-US" w:eastAsia="zh-CN"/>
              </w:rPr>
            </w:pPr>
            <w:r>
              <w:rPr>
                <w:rFonts w:hint="eastAsia" w:ascii="楷体" w:hAnsi="楷体" w:eastAsia="楷体" w:cs="Times New Roman"/>
                <w:b w:val="0"/>
                <w:bCs w:val="0"/>
                <w:kern w:val="0"/>
                <w:sz w:val="24"/>
                <w:szCs w:val="24"/>
                <w:lang w:val="en-US" w:eastAsia="zh-CN" w:bidi="ar-SA"/>
              </w:rPr>
              <w:t>苏银理财恒源融达1号6月G</w:t>
            </w:r>
          </w:p>
        </w:tc>
        <w:tc>
          <w:tcPr>
            <w:tcW w:w="1922" w:type="dxa"/>
            <w:noWrap w:val="0"/>
            <w:vAlign w:val="center"/>
          </w:tcPr>
          <w:p>
            <w:pPr>
              <w:pStyle w:val="11"/>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jc w:val="center"/>
              <w:textAlignment w:val="auto"/>
              <w:outlineLvl w:val="9"/>
              <w:rPr>
                <w:rFonts w:hint="default" w:ascii="楷体" w:hAnsi="楷体" w:eastAsia="楷体" w:cs="Times New Roman"/>
                <w:sz w:val="24"/>
                <w:szCs w:val="24"/>
                <w:lang w:val="en-US" w:eastAsia="zh-CN"/>
              </w:rPr>
            </w:pPr>
            <w:r>
              <w:rPr>
                <w:rFonts w:hint="eastAsia" w:ascii="楷体" w:hAnsi="楷体" w:eastAsia="楷体" w:cs="Times New Roman"/>
                <w:sz w:val="24"/>
                <w:szCs w:val="24"/>
                <w:lang w:val="en-US" w:eastAsia="zh-CN"/>
              </w:rPr>
              <w:t>J02453</w:t>
            </w:r>
          </w:p>
        </w:tc>
        <w:tc>
          <w:tcPr>
            <w:tcW w:w="1855" w:type="dxa"/>
            <w:noWrap w:val="0"/>
            <w:vAlign w:val="center"/>
          </w:tcPr>
          <w:p>
            <w:pPr>
              <w:spacing w:before="0" w:beforeAutospacing="0" w:after="0" w:afterAutospacing="0" w:line="400" w:lineRule="exact"/>
              <w:jc w:val="center"/>
              <w:rPr>
                <w:rFonts w:hint="eastAsia" w:ascii="楷体" w:hAnsi="楷体" w:eastAsia="楷体" w:cs="Times New Roman"/>
                <w:kern w:val="2"/>
                <w:sz w:val="24"/>
                <w:szCs w:val="24"/>
                <w:lang w:val="en-US" w:eastAsia="zh-CN" w:bidi="ar-SA"/>
              </w:rPr>
            </w:pPr>
            <w:r>
              <w:rPr>
                <w:rFonts w:hint="eastAsia" w:ascii="楷体" w:hAnsi="楷体" w:eastAsia="楷体" w:cs="Times New Roman"/>
                <w:sz w:val="24"/>
                <w:szCs w:val="24"/>
                <w:lang w:val="en-US" w:eastAsia="zh-CN"/>
              </w:rPr>
              <w:t>年化2.70%</w:t>
            </w:r>
          </w:p>
        </w:tc>
        <w:tc>
          <w:tcPr>
            <w:tcW w:w="1861" w:type="dxa"/>
            <w:noWrap w:val="0"/>
            <w:vAlign w:val="center"/>
          </w:tcPr>
          <w:p>
            <w:pPr>
              <w:spacing w:before="0" w:beforeAutospacing="0" w:after="0" w:afterAutospacing="0" w:line="400" w:lineRule="exact"/>
              <w:jc w:val="center"/>
              <w:rPr>
                <w:rFonts w:hint="eastAsia" w:ascii="楷体" w:hAnsi="楷体" w:eastAsia="楷体" w:cs="Times New Roman"/>
                <w:sz w:val="24"/>
                <w:szCs w:val="24"/>
                <w:lang w:val="en-US" w:eastAsia="zh-CN"/>
              </w:rPr>
            </w:pPr>
            <w:r>
              <w:rPr>
                <w:rFonts w:hint="eastAsia" w:ascii="楷体" w:hAnsi="楷体" w:eastAsia="楷体" w:cs="Times New Roman"/>
                <w:sz w:val="24"/>
                <w:szCs w:val="24"/>
                <w:lang w:val="en-US" w:eastAsia="zh-CN"/>
              </w:rPr>
              <w:t>年化2.60%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15"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Times New Roman"/>
                <w:sz w:val="24"/>
                <w:szCs w:val="24"/>
                <w:lang w:val="en-US" w:eastAsia="zh-CN"/>
              </w:rPr>
            </w:pPr>
            <w:r>
              <w:rPr>
                <w:rFonts w:hint="eastAsia" w:ascii="楷体" w:hAnsi="楷体" w:eastAsia="楷体" w:cs="Times New Roman"/>
                <w:b w:val="0"/>
                <w:bCs w:val="0"/>
                <w:kern w:val="0"/>
                <w:sz w:val="24"/>
                <w:szCs w:val="24"/>
                <w:lang w:val="en-US" w:eastAsia="zh-CN" w:bidi="ar-SA"/>
              </w:rPr>
              <w:t>苏银理财恒源融达1号6月S</w:t>
            </w:r>
          </w:p>
        </w:tc>
        <w:tc>
          <w:tcPr>
            <w:tcW w:w="1922" w:type="dxa"/>
            <w:noWrap w:val="0"/>
            <w:vAlign w:val="center"/>
          </w:tcPr>
          <w:p>
            <w:pPr>
              <w:pStyle w:val="11"/>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jc w:val="center"/>
              <w:textAlignment w:val="auto"/>
              <w:outlineLvl w:val="9"/>
              <w:rPr>
                <w:rFonts w:hint="eastAsia" w:ascii="楷体" w:hAnsi="楷体" w:eastAsia="楷体" w:cs="Times New Roman"/>
                <w:sz w:val="24"/>
                <w:szCs w:val="24"/>
                <w:lang w:val="en-US" w:eastAsia="zh-CN"/>
              </w:rPr>
            </w:pPr>
            <w:r>
              <w:rPr>
                <w:rFonts w:hint="eastAsia" w:ascii="楷体" w:hAnsi="楷体" w:eastAsia="楷体" w:cs="Times New Roman"/>
                <w:sz w:val="24"/>
                <w:szCs w:val="24"/>
                <w:lang w:val="en-US" w:eastAsia="zh-CN"/>
              </w:rPr>
              <w:t>J02764</w:t>
            </w:r>
          </w:p>
        </w:tc>
        <w:tc>
          <w:tcPr>
            <w:tcW w:w="1855" w:type="dxa"/>
            <w:noWrap w:val="0"/>
            <w:vAlign w:val="center"/>
          </w:tcPr>
          <w:p>
            <w:pPr>
              <w:spacing w:before="0" w:beforeAutospacing="0" w:after="0" w:afterAutospacing="0" w:line="400" w:lineRule="exact"/>
              <w:jc w:val="center"/>
              <w:rPr>
                <w:rFonts w:hint="eastAsia" w:ascii="楷体" w:hAnsi="楷体" w:eastAsia="楷体" w:cs="Times New Roman"/>
                <w:kern w:val="2"/>
                <w:sz w:val="24"/>
                <w:szCs w:val="24"/>
                <w:lang w:val="en-US" w:eastAsia="zh-CN" w:bidi="ar-SA"/>
              </w:rPr>
            </w:pPr>
            <w:r>
              <w:rPr>
                <w:rFonts w:hint="eastAsia" w:ascii="楷体" w:hAnsi="楷体" w:eastAsia="楷体" w:cs="Times New Roman"/>
                <w:sz w:val="24"/>
                <w:szCs w:val="24"/>
                <w:lang w:val="en-US" w:eastAsia="zh-CN"/>
              </w:rPr>
              <w:t>年化2.60%</w:t>
            </w:r>
          </w:p>
        </w:tc>
        <w:tc>
          <w:tcPr>
            <w:tcW w:w="1861" w:type="dxa"/>
            <w:noWrap w:val="0"/>
            <w:vAlign w:val="center"/>
          </w:tcPr>
          <w:p>
            <w:pPr>
              <w:spacing w:before="0" w:beforeAutospacing="0" w:after="0" w:afterAutospacing="0" w:line="400" w:lineRule="exact"/>
              <w:jc w:val="center"/>
              <w:rPr>
                <w:rFonts w:hint="eastAsia" w:ascii="楷体" w:hAnsi="楷体" w:eastAsia="楷体" w:cs="Times New Roman"/>
                <w:sz w:val="24"/>
                <w:szCs w:val="24"/>
                <w:lang w:val="en-US" w:eastAsia="zh-CN"/>
              </w:rPr>
            </w:pPr>
            <w:r>
              <w:rPr>
                <w:rFonts w:hint="eastAsia" w:ascii="楷体" w:hAnsi="楷体" w:eastAsia="楷体" w:cs="Times New Roman"/>
                <w:sz w:val="24"/>
                <w:szCs w:val="24"/>
                <w:lang w:val="en-US" w:eastAsia="zh-CN"/>
              </w:rPr>
              <w:t>年化2.50%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15"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Times New Roman"/>
                <w:sz w:val="24"/>
                <w:szCs w:val="24"/>
                <w:lang w:val="en-US" w:eastAsia="zh-CN"/>
              </w:rPr>
            </w:pPr>
            <w:r>
              <w:rPr>
                <w:rFonts w:hint="eastAsia" w:ascii="楷体" w:hAnsi="楷体" w:eastAsia="楷体" w:cs="Times New Roman"/>
                <w:b w:val="0"/>
                <w:bCs w:val="0"/>
                <w:kern w:val="0"/>
                <w:sz w:val="24"/>
                <w:szCs w:val="24"/>
                <w:lang w:val="en-US" w:eastAsia="zh-CN" w:bidi="ar-SA"/>
              </w:rPr>
              <w:t>苏银理财恒源融达1号6月H</w:t>
            </w:r>
          </w:p>
        </w:tc>
        <w:tc>
          <w:tcPr>
            <w:tcW w:w="1922" w:type="dxa"/>
            <w:noWrap w:val="0"/>
            <w:vAlign w:val="center"/>
          </w:tcPr>
          <w:p>
            <w:pPr>
              <w:pStyle w:val="11"/>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jc w:val="center"/>
              <w:textAlignment w:val="auto"/>
              <w:outlineLvl w:val="9"/>
              <w:rPr>
                <w:rFonts w:hint="eastAsia" w:ascii="楷体" w:hAnsi="楷体" w:eastAsia="楷体" w:cs="Times New Roman"/>
                <w:sz w:val="24"/>
                <w:szCs w:val="24"/>
                <w:lang w:val="en-US" w:eastAsia="zh-CN"/>
              </w:rPr>
            </w:pPr>
            <w:r>
              <w:rPr>
                <w:rFonts w:hint="eastAsia" w:ascii="楷体" w:hAnsi="楷体" w:eastAsia="楷体" w:cs="Times New Roman"/>
                <w:sz w:val="24"/>
                <w:szCs w:val="24"/>
                <w:lang w:val="en-US" w:eastAsia="zh-CN"/>
              </w:rPr>
              <w:t>J02767</w:t>
            </w:r>
          </w:p>
        </w:tc>
        <w:tc>
          <w:tcPr>
            <w:tcW w:w="1855" w:type="dxa"/>
            <w:noWrap w:val="0"/>
            <w:vAlign w:val="center"/>
          </w:tcPr>
          <w:p>
            <w:pPr>
              <w:spacing w:before="0" w:beforeAutospacing="0" w:after="0" w:afterAutospacing="0" w:line="400" w:lineRule="exact"/>
              <w:jc w:val="center"/>
              <w:rPr>
                <w:rFonts w:hint="eastAsia" w:ascii="楷体" w:hAnsi="楷体" w:eastAsia="楷体" w:cs="Times New Roman"/>
                <w:kern w:val="2"/>
                <w:sz w:val="24"/>
                <w:szCs w:val="24"/>
                <w:lang w:val="en-US" w:eastAsia="zh-CN" w:bidi="ar-SA"/>
              </w:rPr>
            </w:pPr>
            <w:r>
              <w:rPr>
                <w:rFonts w:hint="eastAsia" w:ascii="楷体" w:hAnsi="楷体" w:eastAsia="楷体" w:cs="Times New Roman"/>
                <w:sz w:val="24"/>
                <w:szCs w:val="24"/>
                <w:lang w:val="en-US" w:eastAsia="zh-CN"/>
              </w:rPr>
              <w:t>年化2.70%</w:t>
            </w:r>
          </w:p>
        </w:tc>
        <w:tc>
          <w:tcPr>
            <w:tcW w:w="1861" w:type="dxa"/>
            <w:noWrap w:val="0"/>
            <w:vAlign w:val="center"/>
          </w:tcPr>
          <w:p>
            <w:pPr>
              <w:spacing w:before="0" w:beforeAutospacing="0" w:after="0" w:afterAutospacing="0" w:line="400" w:lineRule="exact"/>
              <w:jc w:val="center"/>
              <w:rPr>
                <w:rFonts w:hint="eastAsia" w:ascii="楷体" w:hAnsi="楷体" w:eastAsia="楷体" w:cs="Times New Roman"/>
                <w:sz w:val="24"/>
                <w:szCs w:val="24"/>
                <w:lang w:val="en-US" w:eastAsia="zh-CN"/>
              </w:rPr>
            </w:pPr>
            <w:r>
              <w:rPr>
                <w:rFonts w:hint="eastAsia" w:ascii="楷体" w:hAnsi="楷体" w:eastAsia="楷体" w:cs="Times New Roman"/>
                <w:sz w:val="24"/>
                <w:szCs w:val="24"/>
                <w:lang w:val="en-US" w:eastAsia="zh-CN"/>
              </w:rPr>
              <w:t>年化2.60%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15"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Times New Roman"/>
                <w:b w:val="0"/>
                <w:bCs w:val="0"/>
                <w:kern w:val="0"/>
                <w:sz w:val="24"/>
                <w:szCs w:val="24"/>
                <w:lang w:val="en-US" w:eastAsia="zh-CN" w:bidi="ar-SA"/>
              </w:rPr>
            </w:pPr>
            <w:r>
              <w:rPr>
                <w:rFonts w:hint="eastAsia" w:ascii="楷体" w:hAnsi="楷体" w:eastAsia="楷体" w:cs="Times New Roman"/>
                <w:b w:val="0"/>
                <w:bCs w:val="0"/>
                <w:kern w:val="0"/>
                <w:sz w:val="24"/>
                <w:szCs w:val="24"/>
                <w:lang w:val="en-US" w:eastAsia="zh-CN" w:bidi="ar-SA"/>
              </w:rPr>
              <w:t>苏银理财恒源融达1号6月（碳账户专享）</w:t>
            </w:r>
          </w:p>
        </w:tc>
        <w:tc>
          <w:tcPr>
            <w:tcW w:w="1922" w:type="dxa"/>
            <w:noWrap w:val="0"/>
            <w:vAlign w:val="center"/>
          </w:tcPr>
          <w:p>
            <w:pPr>
              <w:pStyle w:val="11"/>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jc w:val="center"/>
              <w:textAlignment w:val="auto"/>
              <w:outlineLvl w:val="9"/>
              <w:rPr>
                <w:rFonts w:hint="eastAsia" w:ascii="楷体" w:hAnsi="楷体" w:eastAsia="楷体" w:cs="Times New Roman"/>
                <w:sz w:val="24"/>
                <w:szCs w:val="24"/>
                <w:lang w:val="en-US" w:eastAsia="zh-CN"/>
              </w:rPr>
            </w:pPr>
            <w:r>
              <w:rPr>
                <w:rFonts w:hint="eastAsia" w:ascii="楷体" w:hAnsi="楷体" w:eastAsia="楷体" w:cs="Times New Roman"/>
                <w:sz w:val="24"/>
                <w:szCs w:val="24"/>
                <w:lang w:val="en-US" w:eastAsia="zh-CN"/>
              </w:rPr>
              <w:t>J03363</w:t>
            </w:r>
          </w:p>
        </w:tc>
        <w:tc>
          <w:tcPr>
            <w:tcW w:w="1855" w:type="dxa"/>
            <w:noWrap w:val="0"/>
            <w:vAlign w:val="center"/>
          </w:tcPr>
          <w:p>
            <w:pPr>
              <w:spacing w:before="0" w:beforeAutospacing="0" w:after="0" w:afterAutospacing="0" w:line="400" w:lineRule="exact"/>
              <w:jc w:val="center"/>
              <w:rPr>
                <w:rFonts w:hint="eastAsia" w:ascii="楷体" w:hAnsi="楷体" w:eastAsia="楷体" w:cs="Times New Roman"/>
                <w:kern w:val="2"/>
                <w:sz w:val="24"/>
                <w:szCs w:val="24"/>
                <w:lang w:val="en-US" w:eastAsia="zh-CN" w:bidi="ar-SA"/>
              </w:rPr>
            </w:pPr>
            <w:r>
              <w:rPr>
                <w:rFonts w:hint="eastAsia" w:ascii="楷体" w:hAnsi="楷体" w:eastAsia="楷体" w:cs="Times New Roman"/>
                <w:sz w:val="24"/>
                <w:szCs w:val="24"/>
                <w:lang w:val="en-US" w:eastAsia="zh-CN"/>
              </w:rPr>
              <w:t>年化2.65%</w:t>
            </w:r>
          </w:p>
        </w:tc>
        <w:tc>
          <w:tcPr>
            <w:tcW w:w="1861" w:type="dxa"/>
            <w:noWrap w:val="0"/>
            <w:vAlign w:val="center"/>
          </w:tcPr>
          <w:p>
            <w:pPr>
              <w:spacing w:before="0" w:beforeAutospacing="0" w:after="0" w:afterAutospacing="0" w:line="400" w:lineRule="exact"/>
              <w:jc w:val="center"/>
              <w:rPr>
                <w:rFonts w:hint="eastAsia" w:ascii="楷体" w:hAnsi="楷体" w:eastAsia="楷体" w:cs="Times New Roman"/>
                <w:sz w:val="24"/>
                <w:szCs w:val="24"/>
                <w:lang w:val="en-US" w:eastAsia="zh-CN"/>
              </w:rPr>
            </w:pPr>
            <w:r>
              <w:rPr>
                <w:rFonts w:hint="eastAsia" w:ascii="楷体" w:hAnsi="楷体" w:eastAsia="楷体" w:cs="Times New Roman"/>
                <w:sz w:val="24"/>
                <w:szCs w:val="24"/>
                <w:lang w:val="en-US" w:eastAsia="zh-CN"/>
              </w:rPr>
              <w:t>年化2.55%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15"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Times New Roman"/>
                <w:b w:val="0"/>
                <w:bCs w:val="0"/>
                <w:kern w:val="0"/>
                <w:sz w:val="24"/>
                <w:szCs w:val="24"/>
                <w:lang w:val="en-US" w:eastAsia="zh-CN" w:bidi="ar-SA"/>
              </w:rPr>
            </w:pPr>
            <w:r>
              <w:rPr>
                <w:rFonts w:hint="eastAsia" w:ascii="楷体" w:hAnsi="楷体" w:eastAsia="楷体" w:cs="Times New Roman"/>
                <w:b w:val="0"/>
                <w:bCs w:val="0"/>
                <w:kern w:val="0"/>
                <w:sz w:val="24"/>
                <w:szCs w:val="24"/>
                <w:lang w:val="en-US" w:eastAsia="zh-CN" w:bidi="ar-SA"/>
              </w:rPr>
              <w:t>苏银理财恒源融达1号6月K</w:t>
            </w:r>
          </w:p>
        </w:tc>
        <w:tc>
          <w:tcPr>
            <w:tcW w:w="1922" w:type="dxa"/>
            <w:noWrap w:val="0"/>
            <w:vAlign w:val="center"/>
          </w:tcPr>
          <w:p>
            <w:pPr>
              <w:pStyle w:val="11"/>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jc w:val="center"/>
              <w:textAlignment w:val="auto"/>
              <w:outlineLvl w:val="9"/>
              <w:rPr>
                <w:rFonts w:hint="eastAsia" w:ascii="楷体" w:hAnsi="楷体" w:eastAsia="楷体" w:cs="Times New Roman"/>
                <w:sz w:val="24"/>
                <w:szCs w:val="24"/>
                <w:lang w:val="en-US" w:eastAsia="zh-CN"/>
              </w:rPr>
            </w:pPr>
            <w:r>
              <w:rPr>
                <w:rFonts w:hint="eastAsia" w:ascii="楷体" w:hAnsi="楷体" w:eastAsia="楷体" w:cs="Times New Roman"/>
                <w:sz w:val="24"/>
                <w:szCs w:val="24"/>
                <w:lang w:val="en-US" w:eastAsia="zh-CN"/>
              </w:rPr>
              <w:t>J03473</w:t>
            </w:r>
          </w:p>
        </w:tc>
        <w:tc>
          <w:tcPr>
            <w:tcW w:w="1855" w:type="dxa"/>
            <w:noWrap w:val="0"/>
            <w:vAlign w:val="center"/>
          </w:tcPr>
          <w:p>
            <w:pPr>
              <w:spacing w:before="0" w:beforeAutospacing="0" w:after="0" w:afterAutospacing="0" w:line="400" w:lineRule="exact"/>
              <w:jc w:val="center"/>
              <w:rPr>
                <w:rFonts w:hint="eastAsia" w:ascii="楷体" w:hAnsi="楷体" w:eastAsia="楷体" w:cs="Times New Roman"/>
                <w:kern w:val="2"/>
                <w:sz w:val="24"/>
                <w:szCs w:val="24"/>
                <w:lang w:val="en-US" w:eastAsia="zh-CN" w:bidi="ar-SA"/>
              </w:rPr>
            </w:pPr>
            <w:r>
              <w:rPr>
                <w:rFonts w:hint="eastAsia" w:ascii="楷体" w:hAnsi="楷体" w:eastAsia="楷体" w:cs="Times New Roman"/>
                <w:sz w:val="24"/>
                <w:szCs w:val="24"/>
                <w:lang w:val="en-US" w:eastAsia="zh-CN"/>
              </w:rPr>
              <w:t>年化2.70%</w:t>
            </w:r>
          </w:p>
        </w:tc>
        <w:tc>
          <w:tcPr>
            <w:tcW w:w="1861" w:type="dxa"/>
            <w:noWrap w:val="0"/>
            <w:vAlign w:val="center"/>
          </w:tcPr>
          <w:p>
            <w:pPr>
              <w:spacing w:before="0" w:beforeAutospacing="0" w:after="0" w:afterAutospacing="0" w:line="400" w:lineRule="exact"/>
              <w:jc w:val="center"/>
              <w:rPr>
                <w:rFonts w:hint="eastAsia" w:ascii="楷体" w:hAnsi="楷体" w:eastAsia="楷体" w:cs="Times New Roman"/>
                <w:sz w:val="24"/>
                <w:szCs w:val="24"/>
                <w:lang w:val="en-US" w:eastAsia="zh-CN"/>
              </w:rPr>
            </w:pPr>
            <w:r>
              <w:rPr>
                <w:rFonts w:hint="eastAsia" w:ascii="楷体" w:hAnsi="楷体" w:eastAsia="楷体" w:cs="Times New Roman"/>
                <w:sz w:val="24"/>
                <w:szCs w:val="24"/>
                <w:lang w:val="en-US" w:eastAsia="zh-CN"/>
              </w:rPr>
              <w:t>年化2.60%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15"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Times New Roman"/>
                <w:b w:val="0"/>
                <w:bCs w:val="0"/>
                <w:kern w:val="0"/>
                <w:sz w:val="24"/>
                <w:szCs w:val="24"/>
                <w:lang w:val="en-US" w:eastAsia="zh-CN" w:bidi="ar-SA"/>
              </w:rPr>
            </w:pPr>
            <w:r>
              <w:rPr>
                <w:rFonts w:hint="eastAsia" w:ascii="楷体" w:hAnsi="楷体" w:eastAsia="楷体" w:cs="Times New Roman"/>
                <w:b w:val="0"/>
                <w:bCs w:val="0"/>
                <w:kern w:val="0"/>
                <w:sz w:val="24"/>
                <w:szCs w:val="24"/>
                <w:lang w:val="en-US" w:eastAsia="zh-CN" w:bidi="ar-SA"/>
              </w:rPr>
              <w:t>苏银理财恒源融达1号6月J</w:t>
            </w:r>
          </w:p>
        </w:tc>
        <w:tc>
          <w:tcPr>
            <w:tcW w:w="1922" w:type="dxa"/>
            <w:noWrap w:val="0"/>
            <w:vAlign w:val="center"/>
          </w:tcPr>
          <w:p>
            <w:pPr>
              <w:pStyle w:val="11"/>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jc w:val="center"/>
              <w:textAlignment w:val="auto"/>
              <w:outlineLvl w:val="9"/>
              <w:rPr>
                <w:rFonts w:hint="eastAsia" w:ascii="楷体" w:hAnsi="楷体" w:eastAsia="楷体" w:cs="Times New Roman"/>
                <w:sz w:val="24"/>
                <w:szCs w:val="24"/>
                <w:lang w:val="en-US" w:eastAsia="zh-CN"/>
              </w:rPr>
            </w:pPr>
            <w:r>
              <w:rPr>
                <w:rFonts w:hint="eastAsia" w:ascii="楷体" w:hAnsi="楷体" w:eastAsia="楷体" w:cs="Times New Roman"/>
                <w:sz w:val="24"/>
                <w:szCs w:val="24"/>
                <w:lang w:val="en-US" w:eastAsia="zh-CN"/>
              </w:rPr>
              <w:t>J03506</w:t>
            </w:r>
          </w:p>
        </w:tc>
        <w:tc>
          <w:tcPr>
            <w:tcW w:w="1855" w:type="dxa"/>
            <w:noWrap w:val="0"/>
            <w:vAlign w:val="center"/>
          </w:tcPr>
          <w:p>
            <w:pPr>
              <w:spacing w:before="0" w:beforeAutospacing="0" w:after="0" w:afterAutospacing="0" w:line="400" w:lineRule="exact"/>
              <w:jc w:val="center"/>
              <w:rPr>
                <w:rFonts w:hint="eastAsia" w:ascii="楷体" w:hAnsi="楷体" w:eastAsia="楷体" w:cs="Times New Roman"/>
                <w:kern w:val="2"/>
                <w:sz w:val="24"/>
                <w:szCs w:val="24"/>
                <w:lang w:val="en-US" w:eastAsia="zh-CN" w:bidi="ar-SA"/>
              </w:rPr>
            </w:pPr>
            <w:r>
              <w:rPr>
                <w:rFonts w:hint="eastAsia" w:ascii="楷体" w:hAnsi="楷体" w:eastAsia="楷体" w:cs="Times New Roman"/>
                <w:sz w:val="24"/>
                <w:szCs w:val="24"/>
                <w:lang w:val="en-US" w:eastAsia="zh-CN"/>
              </w:rPr>
              <w:t>年化2.65%</w:t>
            </w:r>
          </w:p>
        </w:tc>
        <w:tc>
          <w:tcPr>
            <w:tcW w:w="1861" w:type="dxa"/>
            <w:noWrap w:val="0"/>
            <w:vAlign w:val="center"/>
          </w:tcPr>
          <w:p>
            <w:pPr>
              <w:spacing w:before="0" w:beforeAutospacing="0" w:after="0" w:afterAutospacing="0" w:line="400" w:lineRule="exact"/>
              <w:jc w:val="center"/>
              <w:rPr>
                <w:rFonts w:hint="eastAsia" w:ascii="楷体" w:hAnsi="楷体" w:eastAsia="楷体" w:cs="Times New Roman"/>
                <w:sz w:val="24"/>
                <w:szCs w:val="24"/>
                <w:lang w:val="en-US" w:eastAsia="zh-CN"/>
              </w:rPr>
            </w:pPr>
            <w:r>
              <w:rPr>
                <w:rFonts w:hint="eastAsia" w:ascii="楷体" w:hAnsi="楷体" w:eastAsia="楷体" w:cs="Times New Roman"/>
                <w:sz w:val="24"/>
                <w:szCs w:val="24"/>
                <w:lang w:val="en-US" w:eastAsia="zh-CN"/>
              </w:rPr>
              <w:t>年化2.55%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15"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Times New Roman"/>
                <w:b w:val="0"/>
                <w:bCs w:val="0"/>
                <w:kern w:val="0"/>
                <w:sz w:val="24"/>
                <w:szCs w:val="24"/>
                <w:lang w:val="en-US" w:eastAsia="zh-CN" w:bidi="ar-SA"/>
              </w:rPr>
            </w:pPr>
            <w:r>
              <w:rPr>
                <w:rFonts w:hint="eastAsia" w:ascii="楷体" w:hAnsi="楷体" w:eastAsia="楷体" w:cs="Times New Roman"/>
                <w:b w:val="0"/>
                <w:bCs w:val="0"/>
                <w:kern w:val="0"/>
                <w:sz w:val="24"/>
                <w:szCs w:val="24"/>
                <w:lang w:val="en-US" w:eastAsia="zh-CN" w:bidi="ar-SA"/>
              </w:rPr>
              <w:t>苏银理财恒源融达1号6月（芙蓉锦程·优选）</w:t>
            </w:r>
          </w:p>
        </w:tc>
        <w:tc>
          <w:tcPr>
            <w:tcW w:w="1922"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Times New Roman"/>
                <w:b w:val="0"/>
                <w:bCs w:val="0"/>
                <w:kern w:val="0"/>
                <w:sz w:val="24"/>
                <w:szCs w:val="24"/>
                <w:lang w:val="en-US" w:eastAsia="zh-CN" w:bidi="ar-SA"/>
              </w:rPr>
            </w:pPr>
            <w:r>
              <w:rPr>
                <w:rFonts w:hint="eastAsia" w:ascii="楷体" w:hAnsi="楷体" w:eastAsia="楷体" w:cs="Times New Roman"/>
                <w:b w:val="0"/>
                <w:bCs w:val="0"/>
                <w:kern w:val="0"/>
                <w:sz w:val="24"/>
                <w:szCs w:val="24"/>
                <w:lang w:val="en-US" w:eastAsia="zh-CN" w:bidi="ar-SA"/>
              </w:rPr>
              <w:t>J03612</w:t>
            </w:r>
          </w:p>
        </w:tc>
        <w:tc>
          <w:tcPr>
            <w:tcW w:w="1855" w:type="dxa"/>
            <w:noWrap w:val="0"/>
            <w:vAlign w:val="center"/>
          </w:tcPr>
          <w:p>
            <w:pPr>
              <w:spacing w:before="0" w:beforeAutospacing="0" w:after="0" w:afterAutospacing="0" w:line="400" w:lineRule="exact"/>
              <w:jc w:val="center"/>
              <w:rPr>
                <w:rFonts w:hint="eastAsia" w:ascii="楷体" w:hAnsi="楷体" w:eastAsia="楷体" w:cs="Times New Roman"/>
                <w:kern w:val="2"/>
                <w:sz w:val="24"/>
                <w:szCs w:val="24"/>
                <w:lang w:val="en-US" w:eastAsia="zh-CN" w:bidi="ar-SA"/>
              </w:rPr>
            </w:pPr>
            <w:r>
              <w:rPr>
                <w:rFonts w:hint="eastAsia" w:ascii="楷体" w:hAnsi="楷体" w:eastAsia="楷体" w:cs="Times New Roman"/>
                <w:sz w:val="24"/>
                <w:szCs w:val="24"/>
                <w:lang w:val="en-US" w:eastAsia="zh-CN"/>
              </w:rPr>
              <w:t>年化2.40%</w:t>
            </w:r>
          </w:p>
        </w:tc>
        <w:tc>
          <w:tcPr>
            <w:tcW w:w="1861" w:type="dxa"/>
            <w:noWrap w:val="0"/>
            <w:vAlign w:val="center"/>
          </w:tcPr>
          <w:p>
            <w:pPr>
              <w:spacing w:before="0" w:beforeAutospacing="0" w:after="0" w:afterAutospacing="0" w:line="400" w:lineRule="exact"/>
              <w:jc w:val="center"/>
              <w:rPr>
                <w:rFonts w:hint="eastAsia" w:ascii="楷体" w:hAnsi="楷体" w:eastAsia="楷体" w:cs="Times New Roman"/>
                <w:sz w:val="24"/>
                <w:szCs w:val="24"/>
                <w:lang w:val="en-US" w:eastAsia="zh-CN"/>
              </w:rPr>
            </w:pPr>
            <w:r>
              <w:rPr>
                <w:rFonts w:hint="eastAsia" w:ascii="楷体" w:hAnsi="楷体" w:eastAsia="楷体" w:cs="Times New Roman"/>
                <w:sz w:val="24"/>
                <w:szCs w:val="24"/>
                <w:lang w:val="en-US" w:eastAsia="zh-CN"/>
              </w:rPr>
              <w:t>年化2.30%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15"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Times New Roman"/>
                <w:b w:val="0"/>
                <w:bCs w:val="0"/>
                <w:kern w:val="0"/>
                <w:sz w:val="24"/>
                <w:szCs w:val="24"/>
                <w:lang w:val="en-US" w:eastAsia="zh-CN" w:bidi="ar-SA"/>
              </w:rPr>
            </w:pPr>
            <w:r>
              <w:rPr>
                <w:rFonts w:hint="eastAsia" w:ascii="楷体" w:hAnsi="楷体" w:eastAsia="楷体" w:cs="Times New Roman"/>
                <w:b w:val="0"/>
                <w:bCs w:val="0"/>
                <w:kern w:val="0"/>
                <w:sz w:val="24"/>
                <w:szCs w:val="24"/>
                <w:lang w:val="en-US" w:eastAsia="zh-CN" w:bidi="ar-SA"/>
              </w:rPr>
              <w:t>苏银理财恒源融达1号6月Z</w:t>
            </w:r>
          </w:p>
        </w:tc>
        <w:tc>
          <w:tcPr>
            <w:tcW w:w="1922"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Times New Roman"/>
                <w:b w:val="0"/>
                <w:bCs w:val="0"/>
                <w:kern w:val="0"/>
                <w:sz w:val="24"/>
                <w:szCs w:val="24"/>
                <w:lang w:val="en-US" w:eastAsia="zh-CN" w:bidi="ar-SA"/>
              </w:rPr>
            </w:pPr>
            <w:r>
              <w:rPr>
                <w:rFonts w:hint="eastAsia" w:ascii="楷体" w:hAnsi="楷体" w:eastAsia="楷体" w:cs="Times New Roman"/>
                <w:b w:val="0"/>
                <w:bCs w:val="0"/>
                <w:kern w:val="0"/>
                <w:sz w:val="24"/>
                <w:szCs w:val="24"/>
                <w:lang w:val="en-US" w:eastAsia="zh-CN" w:bidi="ar-SA"/>
              </w:rPr>
              <w:t>J03613</w:t>
            </w:r>
          </w:p>
        </w:tc>
        <w:tc>
          <w:tcPr>
            <w:tcW w:w="1855" w:type="dxa"/>
            <w:noWrap w:val="0"/>
            <w:vAlign w:val="center"/>
          </w:tcPr>
          <w:p>
            <w:pPr>
              <w:spacing w:before="0" w:beforeAutospacing="0" w:after="0" w:afterAutospacing="0" w:line="400" w:lineRule="exact"/>
              <w:jc w:val="center"/>
              <w:rPr>
                <w:rFonts w:hint="eastAsia" w:ascii="楷体" w:hAnsi="楷体" w:eastAsia="楷体" w:cs="Times New Roman"/>
                <w:kern w:val="2"/>
                <w:sz w:val="24"/>
                <w:szCs w:val="24"/>
                <w:lang w:val="en-US" w:eastAsia="zh-CN" w:bidi="ar-SA"/>
              </w:rPr>
            </w:pPr>
            <w:r>
              <w:rPr>
                <w:rFonts w:hint="eastAsia" w:ascii="楷体" w:hAnsi="楷体" w:eastAsia="楷体" w:cs="Times New Roman"/>
                <w:sz w:val="24"/>
                <w:szCs w:val="24"/>
                <w:lang w:val="en-US" w:eastAsia="zh-CN"/>
              </w:rPr>
              <w:t>年化2.40%</w:t>
            </w:r>
          </w:p>
        </w:tc>
        <w:tc>
          <w:tcPr>
            <w:tcW w:w="1861" w:type="dxa"/>
            <w:noWrap w:val="0"/>
            <w:vAlign w:val="center"/>
          </w:tcPr>
          <w:p>
            <w:pPr>
              <w:spacing w:before="0" w:beforeAutospacing="0" w:after="0" w:afterAutospacing="0" w:line="400" w:lineRule="exact"/>
              <w:jc w:val="center"/>
              <w:rPr>
                <w:rFonts w:hint="eastAsia" w:ascii="楷体" w:hAnsi="楷体" w:eastAsia="楷体" w:cs="Times New Roman"/>
                <w:sz w:val="24"/>
                <w:szCs w:val="24"/>
                <w:lang w:val="en-US" w:eastAsia="zh-CN"/>
              </w:rPr>
            </w:pPr>
            <w:r>
              <w:rPr>
                <w:rFonts w:hint="eastAsia" w:ascii="楷体" w:hAnsi="楷体" w:eastAsia="楷体" w:cs="Times New Roman"/>
                <w:sz w:val="24"/>
                <w:szCs w:val="24"/>
                <w:lang w:val="en-US" w:eastAsia="zh-CN"/>
              </w:rPr>
              <w:t>年化2.30%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15"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Times New Roman"/>
                <w:b w:val="0"/>
                <w:bCs w:val="0"/>
                <w:kern w:val="0"/>
                <w:sz w:val="24"/>
                <w:szCs w:val="24"/>
                <w:lang w:val="en-US" w:eastAsia="zh-CN" w:bidi="ar-SA"/>
              </w:rPr>
            </w:pPr>
            <w:r>
              <w:rPr>
                <w:rFonts w:hint="eastAsia" w:ascii="楷体" w:hAnsi="楷体" w:eastAsia="楷体" w:cs="Times New Roman"/>
                <w:b w:val="0"/>
                <w:bCs w:val="0"/>
                <w:kern w:val="0"/>
                <w:sz w:val="24"/>
                <w:szCs w:val="24"/>
                <w:lang w:val="en-US" w:eastAsia="zh-CN" w:bidi="ar-SA"/>
              </w:rPr>
              <w:t>苏银理财恒源融达1号6月Q</w:t>
            </w:r>
          </w:p>
        </w:tc>
        <w:tc>
          <w:tcPr>
            <w:tcW w:w="1922"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Times New Roman"/>
                <w:b w:val="0"/>
                <w:bCs w:val="0"/>
                <w:kern w:val="0"/>
                <w:sz w:val="24"/>
                <w:szCs w:val="24"/>
                <w:lang w:val="en-US" w:eastAsia="zh-CN" w:bidi="ar-SA"/>
              </w:rPr>
            </w:pPr>
            <w:r>
              <w:rPr>
                <w:rFonts w:hint="eastAsia" w:ascii="楷体" w:hAnsi="楷体" w:eastAsia="楷体" w:cs="Times New Roman"/>
                <w:b w:val="0"/>
                <w:bCs w:val="0"/>
                <w:kern w:val="0"/>
                <w:sz w:val="24"/>
                <w:szCs w:val="24"/>
                <w:lang w:val="en-US" w:eastAsia="zh-CN" w:bidi="ar-SA"/>
              </w:rPr>
              <w:t>J03614</w:t>
            </w:r>
          </w:p>
        </w:tc>
        <w:tc>
          <w:tcPr>
            <w:tcW w:w="1855" w:type="dxa"/>
            <w:noWrap w:val="0"/>
            <w:vAlign w:val="center"/>
          </w:tcPr>
          <w:p>
            <w:pPr>
              <w:spacing w:before="0" w:beforeAutospacing="0" w:after="0" w:afterAutospacing="0" w:line="400" w:lineRule="exact"/>
              <w:jc w:val="center"/>
              <w:rPr>
                <w:rFonts w:hint="eastAsia" w:ascii="楷体" w:hAnsi="楷体" w:eastAsia="楷体" w:cs="Times New Roman"/>
                <w:kern w:val="2"/>
                <w:sz w:val="24"/>
                <w:szCs w:val="24"/>
                <w:lang w:val="en-US" w:eastAsia="zh-CN" w:bidi="ar-SA"/>
              </w:rPr>
            </w:pPr>
            <w:r>
              <w:rPr>
                <w:rFonts w:hint="eastAsia" w:ascii="楷体" w:hAnsi="楷体" w:eastAsia="楷体" w:cs="Times New Roman"/>
                <w:sz w:val="24"/>
                <w:szCs w:val="24"/>
                <w:lang w:val="en-US" w:eastAsia="zh-CN"/>
              </w:rPr>
              <w:t>年化2.40%</w:t>
            </w:r>
          </w:p>
        </w:tc>
        <w:tc>
          <w:tcPr>
            <w:tcW w:w="1861" w:type="dxa"/>
            <w:noWrap w:val="0"/>
            <w:vAlign w:val="center"/>
          </w:tcPr>
          <w:p>
            <w:pPr>
              <w:spacing w:before="0" w:beforeAutospacing="0" w:after="0" w:afterAutospacing="0" w:line="400" w:lineRule="exact"/>
              <w:jc w:val="center"/>
              <w:rPr>
                <w:rFonts w:hint="eastAsia" w:ascii="楷体" w:hAnsi="楷体" w:eastAsia="楷体" w:cs="Times New Roman"/>
                <w:sz w:val="24"/>
                <w:szCs w:val="24"/>
                <w:lang w:val="en-US" w:eastAsia="zh-CN"/>
              </w:rPr>
            </w:pPr>
            <w:r>
              <w:rPr>
                <w:rFonts w:hint="eastAsia" w:ascii="楷体" w:hAnsi="楷体" w:eastAsia="楷体" w:cs="Times New Roman"/>
                <w:sz w:val="24"/>
                <w:szCs w:val="24"/>
                <w:lang w:val="en-US" w:eastAsia="zh-CN"/>
              </w:rPr>
              <w:t>年化2.30%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15"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default" w:ascii="楷体" w:hAnsi="楷体" w:eastAsia="楷体" w:cs="Times New Roman"/>
                <w:b w:val="0"/>
                <w:bCs w:val="0"/>
                <w:kern w:val="0"/>
                <w:sz w:val="24"/>
                <w:szCs w:val="24"/>
                <w:lang w:val="en-US" w:eastAsia="zh-CN" w:bidi="ar-SA"/>
              </w:rPr>
            </w:pPr>
            <w:r>
              <w:rPr>
                <w:rFonts w:hint="eastAsia" w:ascii="楷体" w:hAnsi="楷体" w:eastAsia="楷体" w:cs="Times New Roman"/>
                <w:b w:val="0"/>
                <w:bCs w:val="0"/>
                <w:kern w:val="0"/>
                <w:sz w:val="24"/>
                <w:szCs w:val="24"/>
                <w:lang w:val="en-US" w:eastAsia="zh-CN" w:bidi="ar-SA"/>
              </w:rPr>
              <w:t>苏银理财恒源融达1号6月JS鑫福款</w:t>
            </w:r>
          </w:p>
        </w:tc>
        <w:tc>
          <w:tcPr>
            <w:tcW w:w="1922"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Times New Roman"/>
                <w:b w:val="0"/>
                <w:bCs w:val="0"/>
                <w:kern w:val="0"/>
                <w:sz w:val="24"/>
                <w:szCs w:val="24"/>
                <w:lang w:val="en-US" w:eastAsia="zh-CN" w:bidi="ar-SA"/>
              </w:rPr>
            </w:pPr>
            <w:r>
              <w:rPr>
                <w:rFonts w:hint="eastAsia" w:ascii="楷体" w:hAnsi="楷体" w:eastAsia="楷体" w:cs="Times New Roman"/>
                <w:b w:val="0"/>
                <w:bCs w:val="0"/>
                <w:kern w:val="0"/>
                <w:sz w:val="24"/>
                <w:szCs w:val="24"/>
                <w:lang w:val="en-US" w:eastAsia="zh-CN" w:bidi="ar-SA"/>
              </w:rPr>
              <w:t>J03807</w:t>
            </w:r>
          </w:p>
        </w:tc>
        <w:tc>
          <w:tcPr>
            <w:tcW w:w="1855" w:type="dxa"/>
            <w:noWrap w:val="0"/>
            <w:vAlign w:val="center"/>
          </w:tcPr>
          <w:p>
            <w:pPr>
              <w:spacing w:before="0" w:beforeAutospacing="0" w:after="0" w:afterAutospacing="0" w:line="400" w:lineRule="exact"/>
              <w:jc w:val="center"/>
              <w:rPr>
                <w:rFonts w:hint="default" w:ascii="楷体" w:hAnsi="楷体" w:eastAsia="楷体" w:cs="Times New Roman"/>
                <w:b w:val="0"/>
                <w:bCs w:val="0"/>
                <w:kern w:val="0"/>
                <w:sz w:val="24"/>
                <w:szCs w:val="24"/>
                <w:lang w:val="en-US" w:eastAsia="zh-CN" w:bidi="ar-SA"/>
              </w:rPr>
            </w:pPr>
            <w:r>
              <w:rPr>
                <w:rFonts w:hint="eastAsia" w:ascii="楷体" w:hAnsi="楷体" w:eastAsia="楷体" w:cs="Times New Roman"/>
                <w:sz w:val="24"/>
                <w:szCs w:val="24"/>
                <w:lang w:val="en-US" w:eastAsia="zh-CN"/>
              </w:rPr>
              <w:t>年化2.50%</w:t>
            </w:r>
          </w:p>
        </w:tc>
        <w:tc>
          <w:tcPr>
            <w:tcW w:w="1861" w:type="dxa"/>
            <w:noWrap w:val="0"/>
            <w:vAlign w:val="center"/>
          </w:tcPr>
          <w:p>
            <w:pPr>
              <w:spacing w:before="0" w:beforeAutospacing="0" w:after="0" w:afterAutospacing="0" w:line="400" w:lineRule="exact"/>
              <w:jc w:val="center"/>
              <w:rPr>
                <w:rFonts w:hint="eastAsia" w:ascii="楷体" w:hAnsi="楷体" w:eastAsia="楷体" w:cs="Times New Roman"/>
                <w:sz w:val="24"/>
                <w:szCs w:val="24"/>
                <w:lang w:val="en-US" w:eastAsia="zh-CN"/>
              </w:rPr>
            </w:pPr>
            <w:r>
              <w:rPr>
                <w:rFonts w:hint="eastAsia" w:ascii="楷体" w:hAnsi="楷体" w:eastAsia="楷体" w:cs="Times New Roman"/>
                <w:sz w:val="24"/>
                <w:szCs w:val="24"/>
                <w:lang w:val="en-US" w:eastAsia="zh-CN"/>
              </w:rPr>
              <w:t>年化2.40%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15"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Times New Roman"/>
                <w:b w:val="0"/>
                <w:bCs w:val="0"/>
                <w:kern w:val="0"/>
                <w:sz w:val="24"/>
                <w:szCs w:val="24"/>
                <w:lang w:val="en-US" w:eastAsia="zh-CN" w:bidi="ar-SA"/>
              </w:rPr>
            </w:pPr>
            <w:r>
              <w:rPr>
                <w:rFonts w:hint="eastAsia" w:ascii="楷体" w:hAnsi="楷体" w:eastAsia="楷体" w:cs="Times New Roman"/>
                <w:b w:val="0"/>
                <w:bCs w:val="0"/>
                <w:kern w:val="0"/>
                <w:sz w:val="24"/>
                <w:szCs w:val="24"/>
                <w:lang w:val="en-US" w:eastAsia="zh-CN" w:bidi="ar-SA"/>
              </w:rPr>
              <w:t>苏银理财恒源融达1号6月（芙蓉锦程·优选-尊享款）</w:t>
            </w:r>
          </w:p>
        </w:tc>
        <w:tc>
          <w:tcPr>
            <w:tcW w:w="1922"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Times New Roman"/>
                <w:b w:val="0"/>
                <w:bCs w:val="0"/>
                <w:kern w:val="0"/>
                <w:sz w:val="24"/>
                <w:szCs w:val="24"/>
                <w:lang w:val="en-US" w:eastAsia="zh-CN" w:bidi="ar-SA"/>
              </w:rPr>
            </w:pPr>
            <w:r>
              <w:rPr>
                <w:rFonts w:hint="eastAsia" w:ascii="楷体" w:hAnsi="楷体" w:eastAsia="楷体" w:cs="Times New Roman"/>
                <w:b w:val="0"/>
                <w:bCs w:val="0"/>
                <w:kern w:val="0"/>
                <w:sz w:val="24"/>
                <w:szCs w:val="24"/>
                <w:lang w:val="en-US" w:eastAsia="zh-CN" w:bidi="ar-SA"/>
              </w:rPr>
              <w:t>J04954</w:t>
            </w:r>
          </w:p>
        </w:tc>
        <w:tc>
          <w:tcPr>
            <w:tcW w:w="1855" w:type="dxa"/>
            <w:noWrap w:val="0"/>
            <w:vAlign w:val="center"/>
          </w:tcPr>
          <w:p>
            <w:pPr>
              <w:spacing w:before="0" w:beforeAutospacing="0" w:after="0" w:afterAutospacing="0" w:line="400" w:lineRule="exact"/>
              <w:jc w:val="center"/>
              <w:rPr>
                <w:rFonts w:hint="eastAsia" w:ascii="楷体" w:hAnsi="楷体" w:eastAsia="楷体" w:cs="Times New Roman"/>
                <w:b w:val="0"/>
                <w:bCs w:val="0"/>
                <w:kern w:val="0"/>
                <w:sz w:val="24"/>
                <w:szCs w:val="24"/>
                <w:lang w:val="en-US" w:eastAsia="zh-CN" w:bidi="ar-SA"/>
              </w:rPr>
            </w:pPr>
            <w:r>
              <w:rPr>
                <w:rFonts w:hint="eastAsia" w:ascii="楷体" w:hAnsi="楷体" w:eastAsia="楷体" w:cs="Times New Roman"/>
                <w:sz w:val="24"/>
                <w:szCs w:val="24"/>
                <w:lang w:val="en-US" w:eastAsia="zh-CN"/>
              </w:rPr>
              <w:t>年化2.75%</w:t>
            </w:r>
          </w:p>
        </w:tc>
        <w:tc>
          <w:tcPr>
            <w:tcW w:w="1861" w:type="dxa"/>
            <w:noWrap w:val="0"/>
            <w:vAlign w:val="center"/>
          </w:tcPr>
          <w:p>
            <w:pPr>
              <w:spacing w:before="0" w:beforeAutospacing="0" w:after="0" w:afterAutospacing="0" w:line="400" w:lineRule="exact"/>
              <w:jc w:val="center"/>
              <w:rPr>
                <w:rFonts w:hint="eastAsia" w:ascii="楷体" w:hAnsi="楷体" w:eastAsia="楷体" w:cs="Times New Roman"/>
                <w:kern w:val="2"/>
                <w:sz w:val="24"/>
                <w:szCs w:val="24"/>
                <w:lang w:val="en-US" w:eastAsia="zh-CN" w:bidi="ar-SA"/>
              </w:rPr>
            </w:pPr>
            <w:r>
              <w:rPr>
                <w:rFonts w:hint="eastAsia" w:ascii="楷体" w:hAnsi="楷体" w:eastAsia="楷体" w:cs="Times New Roman"/>
                <w:sz w:val="24"/>
                <w:szCs w:val="24"/>
                <w:lang w:val="en-US" w:eastAsia="zh-CN"/>
              </w:rPr>
              <w:t>年化2.6</w:t>
            </w:r>
            <w:bookmarkStart w:id="0" w:name="_GoBack"/>
            <w:bookmarkEnd w:id="0"/>
            <w:r>
              <w:rPr>
                <w:rFonts w:hint="eastAsia" w:ascii="楷体" w:hAnsi="楷体" w:eastAsia="楷体" w:cs="Times New Roman"/>
                <w:sz w:val="24"/>
                <w:szCs w:val="24"/>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15"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Times New Roman"/>
                <w:b w:val="0"/>
                <w:bCs w:val="0"/>
                <w:kern w:val="0"/>
                <w:sz w:val="24"/>
                <w:szCs w:val="24"/>
                <w:lang w:val="en-US" w:eastAsia="zh-CN" w:bidi="ar-SA"/>
              </w:rPr>
            </w:pPr>
            <w:r>
              <w:rPr>
                <w:rFonts w:hint="eastAsia" w:ascii="楷体" w:hAnsi="楷体" w:eastAsia="楷体" w:cs="Times New Roman"/>
                <w:b w:val="0"/>
                <w:bCs w:val="0"/>
                <w:kern w:val="0"/>
                <w:sz w:val="24"/>
                <w:szCs w:val="24"/>
                <w:lang w:val="en-US" w:eastAsia="zh-CN" w:bidi="ar-SA"/>
              </w:rPr>
              <w:t>苏银理财恒源融达1号6月（北部湾银行专属）</w:t>
            </w:r>
          </w:p>
        </w:tc>
        <w:tc>
          <w:tcPr>
            <w:tcW w:w="1922"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Times New Roman"/>
                <w:b w:val="0"/>
                <w:bCs w:val="0"/>
                <w:kern w:val="0"/>
                <w:sz w:val="24"/>
                <w:szCs w:val="24"/>
                <w:lang w:val="en-US" w:eastAsia="zh-CN" w:bidi="ar-SA"/>
              </w:rPr>
            </w:pPr>
            <w:r>
              <w:rPr>
                <w:rFonts w:hint="eastAsia" w:ascii="楷体" w:hAnsi="楷体" w:eastAsia="楷体" w:cs="Times New Roman"/>
                <w:b w:val="0"/>
                <w:bCs w:val="0"/>
                <w:kern w:val="0"/>
                <w:sz w:val="24"/>
                <w:szCs w:val="24"/>
                <w:lang w:val="en-US" w:eastAsia="zh-CN" w:bidi="ar-SA"/>
              </w:rPr>
              <w:t>J07237</w:t>
            </w:r>
          </w:p>
        </w:tc>
        <w:tc>
          <w:tcPr>
            <w:tcW w:w="1855" w:type="dxa"/>
            <w:noWrap w:val="0"/>
            <w:vAlign w:val="center"/>
          </w:tcPr>
          <w:p>
            <w:pPr>
              <w:spacing w:before="0" w:beforeAutospacing="0" w:after="0" w:afterAutospacing="0" w:line="400" w:lineRule="exact"/>
              <w:jc w:val="center"/>
              <w:rPr>
                <w:rFonts w:hint="eastAsia" w:ascii="楷体" w:hAnsi="楷体" w:eastAsia="楷体" w:cs="Times New Roman"/>
                <w:b w:val="0"/>
                <w:bCs w:val="0"/>
                <w:kern w:val="0"/>
                <w:sz w:val="24"/>
                <w:szCs w:val="24"/>
                <w:lang w:val="en-US" w:eastAsia="zh-CN" w:bidi="ar-SA"/>
              </w:rPr>
            </w:pPr>
            <w:r>
              <w:rPr>
                <w:rFonts w:hint="eastAsia" w:ascii="楷体" w:hAnsi="楷体" w:eastAsia="楷体" w:cs="Times New Roman"/>
                <w:sz w:val="24"/>
                <w:szCs w:val="24"/>
                <w:lang w:val="en-US" w:eastAsia="zh-CN"/>
              </w:rPr>
              <w:t>年化2.45%</w:t>
            </w:r>
          </w:p>
        </w:tc>
        <w:tc>
          <w:tcPr>
            <w:tcW w:w="1861" w:type="dxa"/>
            <w:noWrap w:val="0"/>
            <w:vAlign w:val="center"/>
          </w:tcPr>
          <w:p>
            <w:pPr>
              <w:spacing w:before="0" w:beforeAutospacing="0" w:after="0" w:afterAutospacing="0" w:line="400" w:lineRule="exact"/>
              <w:jc w:val="center"/>
              <w:rPr>
                <w:rFonts w:hint="eastAsia" w:ascii="楷体" w:hAnsi="楷体" w:eastAsia="楷体" w:cs="Times New Roman"/>
                <w:kern w:val="2"/>
                <w:sz w:val="24"/>
                <w:szCs w:val="24"/>
                <w:lang w:val="en-US" w:eastAsia="zh-CN" w:bidi="ar-SA"/>
              </w:rPr>
            </w:pPr>
            <w:r>
              <w:rPr>
                <w:rFonts w:hint="eastAsia" w:ascii="楷体" w:hAnsi="楷体" w:eastAsia="楷体" w:cs="Times New Roman"/>
                <w:sz w:val="24"/>
                <w:szCs w:val="24"/>
                <w:lang w:val="en-US" w:eastAsia="zh-CN"/>
              </w:rPr>
              <w:t>年化2.35%</w:t>
            </w:r>
          </w:p>
        </w:tc>
      </w:tr>
    </w:tbl>
    <w:p>
      <w:pPr>
        <w:spacing w:line="520" w:lineRule="exact"/>
        <w:ind w:firstLine="565" w:firstLineChars="202"/>
        <w:rPr>
          <w:rFonts w:hint="eastAsia" w:ascii="楷体" w:hAnsi="楷体" w:eastAsia="楷体" w:cs="Times New Roman"/>
          <w:sz w:val="28"/>
          <w:szCs w:val="28"/>
          <w:lang w:val="en-US" w:eastAsia="zh-CN"/>
        </w:rPr>
      </w:pPr>
      <w:r>
        <w:rPr>
          <w:rFonts w:hint="eastAsia" w:ascii="楷体" w:hAnsi="楷体" w:eastAsia="楷体" w:cs="Times New Roman"/>
          <w:sz w:val="28"/>
          <w:szCs w:val="28"/>
          <w:lang w:val="en-US" w:eastAsia="zh-CN"/>
        </w:rPr>
        <w:t>2025年8月21日至2025年8月27日申购，于2025年8月28日确认的份额适用调整后的业绩比较基准计提浮动管理费和超额业绩报酬；2025年8月28日前已确认的份额，按确认时原有的业绩比较基准计提浮动管理费和超额业绩报酬。</w:t>
      </w:r>
    </w:p>
    <w:p>
      <w:pPr>
        <w:pStyle w:val="11"/>
        <w:numPr>
          <w:ilvl w:val="0"/>
          <w:numId w:val="0"/>
        </w:numPr>
        <w:spacing w:before="0" w:beforeAutospacing="0" w:after="0" w:afterAutospacing="0" w:line="480" w:lineRule="auto"/>
        <w:ind w:firstLine="560" w:firstLineChars="200"/>
        <w:rPr>
          <w:rFonts w:hint="default" w:ascii="楷体" w:hAnsi="楷体" w:eastAsia="楷体" w:cs="Times New Roman"/>
          <w:sz w:val="28"/>
          <w:szCs w:val="28"/>
          <w:lang w:val="en-US" w:eastAsia="zh-CN"/>
        </w:rPr>
      </w:pPr>
      <w:r>
        <w:rPr>
          <w:rFonts w:hint="eastAsia" w:ascii="楷体" w:hAnsi="楷体" w:eastAsia="楷体" w:cs="Times New Roman"/>
          <w:sz w:val="28"/>
          <w:szCs w:val="28"/>
        </w:rPr>
        <w:t>特此报告。</w:t>
      </w:r>
    </w:p>
    <w:p>
      <w:pPr>
        <w:pStyle w:val="11"/>
        <w:spacing w:before="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感谢您投资苏银理财本期理财产品，敬请继续关注我司近期推出的其他理财产品。</w:t>
      </w:r>
    </w:p>
    <w:p>
      <w:pPr>
        <w:spacing w:line="520" w:lineRule="exact"/>
        <w:jc w:val="right"/>
        <w:rPr>
          <w:rFonts w:hint="eastAsia" w:ascii="楷体" w:hAnsi="楷体" w:eastAsia="楷体"/>
          <w:kern w:val="0"/>
          <w:sz w:val="28"/>
          <w:szCs w:val="28"/>
        </w:rPr>
      </w:pPr>
      <w:r>
        <w:rPr>
          <w:rFonts w:hint="eastAsia" w:ascii="楷体" w:hAnsi="楷体" w:eastAsia="楷体"/>
          <w:kern w:val="0"/>
          <w:sz w:val="28"/>
          <w:szCs w:val="28"/>
        </w:rPr>
        <w:t>苏银理财有限责任公司</w:t>
      </w:r>
    </w:p>
    <w:p>
      <w:pPr>
        <w:spacing w:line="520" w:lineRule="exact"/>
        <w:jc w:val="right"/>
        <w:rPr>
          <w:rFonts w:hint="eastAsia" w:ascii="楷体" w:hAnsi="楷体" w:eastAsia="楷体"/>
          <w:kern w:val="0"/>
          <w:sz w:val="24"/>
          <w:szCs w:val="24"/>
        </w:rPr>
      </w:pPr>
      <w:r>
        <w:rPr>
          <w:rFonts w:ascii="楷体" w:hAnsi="楷体" w:eastAsia="楷体"/>
          <w:kern w:val="0"/>
          <w:sz w:val="28"/>
          <w:szCs w:val="28"/>
        </w:rPr>
        <w:t>202</w:t>
      </w:r>
      <w:r>
        <w:rPr>
          <w:rFonts w:hint="eastAsia" w:ascii="楷体" w:hAnsi="楷体" w:eastAsia="楷体"/>
          <w:kern w:val="0"/>
          <w:sz w:val="28"/>
          <w:szCs w:val="28"/>
          <w:lang w:val="en-US" w:eastAsia="zh-CN"/>
        </w:rPr>
        <w:t>5</w:t>
      </w:r>
      <w:r>
        <w:rPr>
          <w:rFonts w:hint="eastAsia" w:ascii="楷体" w:hAnsi="楷体" w:eastAsia="楷体"/>
          <w:kern w:val="0"/>
          <w:sz w:val="28"/>
          <w:szCs w:val="28"/>
        </w:rPr>
        <w:t>年</w:t>
      </w:r>
      <w:r>
        <w:rPr>
          <w:rFonts w:hint="eastAsia" w:ascii="楷体" w:hAnsi="楷体" w:eastAsia="楷体"/>
          <w:kern w:val="0"/>
          <w:sz w:val="28"/>
          <w:szCs w:val="28"/>
          <w:lang w:val="en-US" w:eastAsia="zh-CN"/>
        </w:rPr>
        <w:t>8</w:t>
      </w:r>
      <w:r>
        <w:rPr>
          <w:rFonts w:hint="eastAsia" w:ascii="楷体" w:hAnsi="楷体" w:eastAsia="楷体"/>
          <w:kern w:val="0"/>
          <w:sz w:val="28"/>
          <w:szCs w:val="28"/>
        </w:rPr>
        <w:t>月</w:t>
      </w:r>
      <w:r>
        <w:rPr>
          <w:rFonts w:hint="eastAsia" w:ascii="楷体" w:hAnsi="楷体" w:eastAsia="楷体"/>
          <w:kern w:val="0"/>
          <w:sz w:val="28"/>
          <w:szCs w:val="28"/>
          <w:lang w:val="en-US" w:eastAsia="zh-CN"/>
        </w:rPr>
        <w:t>19</w:t>
      </w:r>
      <w:r>
        <w:rPr>
          <w:rFonts w:hint="eastAsia" w:ascii="楷体" w:hAnsi="楷体" w:eastAsia="楷体"/>
          <w:kern w:val="0"/>
          <w:sz w:val="28"/>
          <w:szCs w:val="28"/>
        </w:rPr>
        <w:t>日</w:t>
      </w:r>
    </w:p>
    <w:p>
      <w:pPr>
        <w:spacing w:line="520" w:lineRule="exact"/>
        <w:rPr>
          <w:rFonts w:hint="eastAsia"/>
        </w:rPr>
      </w:pPr>
    </w:p>
    <w:p>
      <w:pPr>
        <w:spacing w:line="520" w:lineRule="exact"/>
        <w:rPr>
          <w:rFonts w:hint="eastAsia" w:ascii="楷体" w:hAnsi="楷体" w:eastAsia="楷体" w:cs="楷体"/>
        </w:rPr>
      </w:pPr>
      <w:r>
        <w:rPr>
          <w:rFonts w:hint="eastAsia" w:ascii="楷体" w:hAnsi="楷体" w:eastAsia="楷体" w:cs="楷体"/>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3" name="WordPictureWatermark367128483"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67128483"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r>
      <w:drawing>
        <wp:anchor distT="0" distB="0" distL="114300" distR="114300" simplePos="0" relativeHeight="251662336" behindDoc="0" locked="0" layoutInCell="1" allowOverlap="1">
          <wp:simplePos x="0" y="0"/>
          <wp:positionH relativeFrom="column">
            <wp:posOffset>3923665</wp:posOffset>
          </wp:positionH>
          <wp:positionV relativeFrom="paragraph">
            <wp:posOffset>-95250</wp:posOffset>
          </wp:positionV>
          <wp:extent cx="1325245" cy="424815"/>
          <wp:effectExtent l="0" t="0" r="8255" b="13335"/>
          <wp:wrapSquare wrapText="bothSides"/>
          <wp:docPr id="4"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说明: 说明: C:\Users\JSYH\Desktop\苏银理财.png"/>
                  <pic:cNvPicPr>
                    <a:picLocks noChangeAspect="1"/>
                  </pic:cNvPicPr>
                </pic:nvPicPr>
                <pic:blipFill>
                  <a:blip r:embed="rId2"/>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2" name="WordPictureWatermark367128482"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7128482"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1" name="WordPictureWatermark36712848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6712848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CDC0FE3"/>
    <w:multiLevelType w:val="singleLevel"/>
    <w:tmpl w:val="1CDC0FE3"/>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89"/>
    <w:rsid w:val="00003606"/>
    <w:rsid w:val="000048B0"/>
    <w:rsid w:val="00005B01"/>
    <w:rsid w:val="000101E4"/>
    <w:rsid w:val="0001103A"/>
    <w:rsid w:val="000131EF"/>
    <w:rsid w:val="00013628"/>
    <w:rsid w:val="00014334"/>
    <w:rsid w:val="000158A7"/>
    <w:rsid w:val="00015A92"/>
    <w:rsid w:val="00015D58"/>
    <w:rsid w:val="00016232"/>
    <w:rsid w:val="0002052D"/>
    <w:rsid w:val="00020A6F"/>
    <w:rsid w:val="00021007"/>
    <w:rsid w:val="000223C5"/>
    <w:rsid w:val="00023BA8"/>
    <w:rsid w:val="000247F9"/>
    <w:rsid w:val="00024C7F"/>
    <w:rsid w:val="000263ED"/>
    <w:rsid w:val="00027E61"/>
    <w:rsid w:val="00027F48"/>
    <w:rsid w:val="0003072E"/>
    <w:rsid w:val="00030D69"/>
    <w:rsid w:val="00031806"/>
    <w:rsid w:val="00031F80"/>
    <w:rsid w:val="00034890"/>
    <w:rsid w:val="000375C2"/>
    <w:rsid w:val="000405B1"/>
    <w:rsid w:val="000434FB"/>
    <w:rsid w:val="00043555"/>
    <w:rsid w:val="00043D5F"/>
    <w:rsid w:val="000469D0"/>
    <w:rsid w:val="00046AAA"/>
    <w:rsid w:val="0004768E"/>
    <w:rsid w:val="00050975"/>
    <w:rsid w:val="00051DB3"/>
    <w:rsid w:val="00054854"/>
    <w:rsid w:val="00057B16"/>
    <w:rsid w:val="00060571"/>
    <w:rsid w:val="00061D74"/>
    <w:rsid w:val="00062791"/>
    <w:rsid w:val="00064F2B"/>
    <w:rsid w:val="00066F56"/>
    <w:rsid w:val="000677EE"/>
    <w:rsid w:val="00071418"/>
    <w:rsid w:val="00071581"/>
    <w:rsid w:val="000715B1"/>
    <w:rsid w:val="0007293A"/>
    <w:rsid w:val="00072D1F"/>
    <w:rsid w:val="0007366C"/>
    <w:rsid w:val="00074189"/>
    <w:rsid w:val="00074306"/>
    <w:rsid w:val="000757BB"/>
    <w:rsid w:val="00080C2C"/>
    <w:rsid w:val="00081AD6"/>
    <w:rsid w:val="000853F6"/>
    <w:rsid w:val="000867A8"/>
    <w:rsid w:val="00087036"/>
    <w:rsid w:val="00087EDB"/>
    <w:rsid w:val="00091208"/>
    <w:rsid w:val="00093C11"/>
    <w:rsid w:val="00094631"/>
    <w:rsid w:val="00096382"/>
    <w:rsid w:val="0009795C"/>
    <w:rsid w:val="00097F80"/>
    <w:rsid w:val="000A2D2D"/>
    <w:rsid w:val="000A2E68"/>
    <w:rsid w:val="000A45AB"/>
    <w:rsid w:val="000A5E00"/>
    <w:rsid w:val="000B0078"/>
    <w:rsid w:val="000B0690"/>
    <w:rsid w:val="000B382A"/>
    <w:rsid w:val="000B3B58"/>
    <w:rsid w:val="000B3EFD"/>
    <w:rsid w:val="000B659B"/>
    <w:rsid w:val="000B6E9F"/>
    <w:rsid w:val="000B7D78"/>
    <w:rsid w:val="000C3DB1"/>
    <w:rsid w:val="000C54ED"/>
    <w:rsid w:val="000C5C02"/>
    <w:rsid w:val="000C6143"/>
    <w:rsid w:val="000C7382"/>
    <w:rsid w:val="000D35BD"/>
    <w:rsid w:val="000D3992"/>
    <w:rsid w:val="000D70FD"/>
    <w:rsid w:val="000D71CF"/>
    <w:rsid w:val="000D7225"/>
    <w:rsid w:val="000D722C"/>
    <w:rsid w:val="000E0485"/>
    <w:rsid w:val="000E1951"/>
    <w:rsid w:val="000E2E7D"/>
    <w:rsid w:val="000E34F3"/>
    <w:rsid w:val="000E4205"/>
    <w:rsid w:val="000E7CF6"/>
    <w:rsid w:val="000F0433"/>
    <w:rsid w:val="000F1D3C"/>
    <w:rsid w:val="000F362A"/>
    <w:rsid w:val="000F3D5D"/>
    <w:rsid w:val="000F4243"/>
    <w:rsid w:val="000F4ABF"/>
    <w:rsid w:val="000F5B66"/>
    <w:rsid w:val="000F5FF6"/>
    <w:rsid w:val="000F65C5"/>
    <w:rsid w:val="000F7056"/>
    <w:rsid w:val="000F7D2C"/>
    <w:rsid w:val="00100F0C"/>
    <w:rsid w:val="001025A3"/>
    <w:rsid w:val="001036A0"/>
    <w:rsid w:val="0010457E"/>
    <w:rsid w:val="001065F5"/>
    <w:rsid w:val="00110417"/>
    <w:rsid w:val="00111E3E"/>
    <w:rsid w:val="001126F6"/>
    <w:rsid w:val="00112F03"/>
    <w:rsid w:val="00115E7F"/>
    <w:rsid w:val="0011696D"/>
    <w:rsid w:val="00121681"/>
    <w:rsid w:val="00122F58"/>
    <w:rsid w:val="0012352A"/>
    <w:rsid w:val="00123BCB"/>
    <w:rsid w:val="0012411A"/>
    <w:rsid w:val="001242DE"/>
    <w:rsid w:val="00124C00"/>
    <w:rsid w:val="001259EA"/>
    <w:rsid w:val="00125B8C"/>
    <w:rsid w:val="0012647A"/>
    <w:rsid w:val="001303B2"/>
    <w:rsid w:val="00130EED"/>
    <w:rsid w:val="00130F7B"/>
    <w:rsid w:val="00131F1B"/>
    <w:rsid w:val="0013364F"/>
    <w:rsid w:val="00133AAF"/>
    <w:rsid w:val="00133B98"/>
    <w:rsid w:val="0013472F"/>
    <w:rsid w:val="00134733"/>
    <w:rsid w:val="001359ED"/>
    <w:rsid w:val="00140B25"/>
    <w:rsid w:val="001450DF"/>
    <w:rsid w:val="0014734D"/>
    <w:rsid w:val="00151CC7"/>
    <w:rsid w:val="00152B36"/>
    <w:rsid w:val="00153081"/>
    <w:rsid w:val="001530B2"/>
    <w:rsid w:val="001543E7"/>
    <w:rsid w:val="00155580"/>
    <w:rsid w:val="00155B77"/>
    <w:rsid w:val="00160569"/>
    <w:rsid w:val="00161BF0"/>
    <w:rsid w:val="00161E2F"/>
    <w:rsid w:val="001624A3"/>
    <w:rsid w:val="001624DA"/>
    <w:rsid w:val="00162BF5"/>
    <w:rsid w:val="00165E23"/>
    <w:rsid w:val="0016609C"/>
    <w:rsid w:val="00166B3A"/>
    <w:rsid w:val="00170099"/>
    <w:rsid w:val="00170194"/>
    <w:rsid w:val="00170927"/>
    <w:rsid w:val="0017092A"/>
    <w:rsid w:val="00170A6E"/>
    <w:rsid w:val="00172B90"/>
    <w:rsid w:val="00173A2B"/>
    <w:rsid w:val="00173CE1"/>
    <w:rsid w:val="00174417"/>
    <w:rsid w:val="001749CF"/>
    <w:rsid w:val="00176B8E"/>
    <w:rsid w:val="001770F3"/>
    <w:rsid w:val="00177BCC"/>
    <w:rsid w:val="0018251A"/>
    <w:rsid w:val="001846FB"/>
    <w:rsid w:val="00193A02"/>
    <w:rsid w:val="00194E69"/>
    <w:rsid w:val="00195FF0"/>
    <w:rsid w:val="00197DD9"/>
    <w:rsid w:val="001A05F5"/>
    <w:rsid w:val="001A1C12"/>
    <w:rsid w:val="001A2EBB"/>
    <w:rsid w:val="001A57DB"/>
    <w:rsid w:val="001A586B"/>
    <w:rsid w:val="001A73F1"/>
    <w:rsid w:val="001B1D26"/>
    <w:rsid w:val="001B1E1E"/>
    <w:rsid w:val="001B2F76"/>
    <w:rsid w:val="001B2F82"/>
    <w:rsid w:val="001B396B"/>
    <w:rsid w:val="001B4B9C"/>
    <w:rsid w:val="001B72EB"/>
    <w:rsid w:val="001B7D0D"/>
    <w:rsid w:val="001C13E9"/>
    <w:rsid w:val="001C4148"/>
    <w:rsid w:val="001C78FF"/>
    <w:rsid w:val="001D0B29"/>
    <w:rsid w:val="001D1C27"/>
    <w:rsid w:val="001D2A8B"/>
    <w:rsid w:val="001D48EE"/>
    <w:rsid w:val="001D49AC"/>
    <w:rsid w:val="001D4BC9"/>
    <w:rsid w:val="001D4FE1"/>
    <w:rsid w:val="001D5D06"/>
    <w:rsid w:val="001D78FF"/>
    <w:rsid w:val="001E0062"/>
    <w:rsid w:val="001E0387"/>
    <w:rsid w:val="001E223F"/>
    <w:rsid w:val="001E4374"/>
    <w:rsid w:val="001E4A82"/>
    <w:rsid w:val="001E4C0D"/>
    <w:rsid w:val="001E4E95"/>
    <w:rsid w:val="001E631F"/>
    <w:rsid w:val="001F0A69"/>
    <w:rsid w:val="001F1728"/>
    <w:rsid w:val="001F2658"/>
    <w:rsid w:val="001F3AD6"/>
    <w:rsid w:val="001F3CCB"/>
    <w:rsid w:val="001F63BD"/>
    <w:rsid w:val="001F6775"/>
    <w:rsid w:val="001F69BF"/>
    <w:rsid w:val="00200449"/>
    <w:rsid w:val="00200DF8"/>
    <w:rsid w:val="0020123C"/>
    <w:rsid w:val="0020196F"/>
    <w:rsid w:val="002024E9"/>
    <w:rsid w:val="0020639A"/>
    <w:rsid w:val="00210857"/>
    <w:rsid w:val="002119A2"/>
    <w:rsid w:val="00213632"/>
    <w:rsid w:val="00215F66"/>
    <w:rsid w:val="00216C87"/>
    <w:rsid w:val="0022162D"/>
    <w:rsid w:val="002222A4"/>
    <w:rsid w:val="0022633B"/>
    <w:rsid w:val="00226F9D"/>
    <w:rsid w:val="00230F4A"/>
    <w:rsid w:val="00231B08"/>
    <w:rsid w:val="00232A54"/>
    <w:rsid w:val="0023376E"/>
    <w:rsid w:val="0023523A"/>
    <w:rsid w:val="002353C4"/>
    <w:rsid w:val="00235E45"/>
    <w:rsid w:val="002366EB"/>
    <w:rsid w:val="002379DD"/>
    <w:rsid w:val="00237FDB"/>
    <w:rsid w:val="0024053C"/>
    <w:rsid w:val="002436C1"/>
    <w:rsid w:val="00243A17"/>
    <w:rsid w:val="00243DF5"/>
    <w:rsid w:val="00245106"/>
    <w:rsid w:val="00245D03"/>
    <w:rsid w:val="0024748B"/>
    <w:rsid w:val="00247A7D"/>
    <w:rsid w:val="0025150E"/>
    <w:rsid w:val="00252B51"/>
    <w:rsid w:val="00253997"/>
    <w:rsid w:val="0025423C"/>
    <w:rsid w:val="00254A3C"/>
    <w:rsid w:val="00254A8B"/>
    <w:rsid w:val="00256E57"/>
    <w:rsid w:val="0025744E"/>
    <w:rsid w:val="002579CC"/>
    <w:rsid w:val="0026641B"/>
    <w:rsid w:val="002672C8"/>
    <w:rsid w:val="00270665"/>
    <w:rsid w:val="00272C53"/>
    <w:rsid w:val="00272E20"/>
    <w:rsid w:val="00273681"/>
    <w:rsid w:val="0027409E"/>
    <w:rsid w:val="00274FAF"/>
    <w:rsid w:val="0027510A"/>
    <w:rsid w:val="002765F4"/>
    <w:rsid w:val="00276831"/>
    <w:rsid w:val="00276883"/>
    <w:rsid w:val="00277C1F"/>
    <w:rsid w:val="002821D7"/>
    <w:rsid w:val="00282F20"/>
    <w:rsid w:val="00284410"/>
    <w:rsid w:val="0029004F"/>
    <w:rsid w:val="00291B84"/>
    <w:rsid w:val="00292B19"/>
    <w:rsid w:val="00292B5E"/>
    <w:rsid w:val="002932FC"/>
    <w:rsid w:val="00293CDD"/>
    <w:rsid w:val="00294431"/>
    <w:rsid w:val="00294B49"/>
    <w:rsid w:val="00295538"/>
    <w:rsid w:val="00297034"/>
    <w:rsid w:val="002A046A"/>
    <w:rsid w:val="002A0E6D"/>
    <w:rsid w:val="002A237A"/>
    <w:rsid w:val="002A23E0"/>
    <w:rsid w:val="002A2E20"/>
    <w:rsid w:val="002A32DF"/>
    <w:rsid w:val="002A6980"/>
    <w:rsid w:val="002A7DF5"/>
    <w:rsid w:val="002A7E94"/>
    <w:rsid w:val="002B0795"/>
    <w:rsid w:val="002B2620"/>
    <w:rsid w:val="002B3225"/>
    <w:rsid w:val="002B5694"/>
    <w:rsid w:val="002C021F"/>
    <w:rsid w:val="002C2056"/>
    <w:rsid w:val="002C222A"/>
    <w:rsid w:val="002C23F7"/>
    <w:rsid w:val="002C3367"/>
    <w:rsid w:val="002C7117"/>
    <w:rsid w:val="002C7CB4"/>
    <w:rsid w:val="002D0706"/>
    <w:rsid w:val="002D29FD"/>
    <w:rsid w:val="002D2AEC"/>
    <w:rsid w:val="002D2C1F"/>
    <w:rsid w:val="002D600D"/>
    <w:rsid w:val="002E1382"/>
    <w:rsid w:val="002E6CC3"/>
    <w:rsid w:val="002E6F55"/>
    <w:rsid w:val="002F0E4E"/>
    <w:rsid w:val="002F24A1"/>
    <w:rsid w:val="002F344B"/>
    <w:rsid w:val="002F41A5"/>
    <w:rsid w:val="002F709A"/>
    <w:rsid w:val="002F77A8"/>
    <w:rsid w:val="003010FA"/>
    <w:rsid w:val="00301619"/>
    <w:rsid w:val="00301AD3"/>
    <w:rsid w:val="00301E80"/>
    <w:rsid w:val="00302755"/>
    <w:rsid w:val="00303147"/>
    <w:rsid w:val="00304D18"/>
    <w:rsid w:val="00305A15"/>
    <w:rsid w:val="00305FD1"/>
    <w:rsid w:val="00306353"/>
    <w:rsid w:val="00306D41"/>
    <w:rsid w:val="00307094"/>
    <w:rsid w:val="00307342"/>
    <w:rsid w:val="00310A72"/>
    <w:rsid w:val="00311C18"/>
    <w:rsid w:val="0031298C"/>
    <w:rsid w:val="00313D52"/>
    <w:rsid w:val="00314235"/>
    <w:rsid w:val="0031453A"/>
    <w:rsid w:val="003222FC"/>
    <w:rsid w:val="00325D85"/>
    <w:rsid w:val="0032607C"/>
    <w:rsid w:val="00326E7B"/>
    <w:rsid w:val="0033166C"/>
    <w:rsid w:val="0033358A"/>
    <w:rsid w:val="00333937"/>
    <w:rsid w:val="003342B8"/>
    <w:rsid w:val="0033504B"/>
    <w:rsid w:val="003362C7"/>
    <w:rsid w:val="00336A5A"/>
    <w:rsid w:val="00337AA0"/>
    <w:rsid w:val="0034029E"/>
    <w:rsid w:val="00342ADB"/>
    <w:rsid w:val="00343B0F"/>
    <w:rsid w:val="00347006"/>
    <w:rsid w:val="00347D0D"/>
    <w:rsid w:val="003503AE"/>
    <w:rsid w:val="00351D8C"/>
    <w:rsid w:val="0035213A"/>
    <w:rsid w:val="00353419"/>
    <w:rsid w:val="00355D35"/>
    <w:rsid w:val="00356BEA"/>
    <w:rsid w:val="00360094"/>
    <w:rsid w:val="003627FB"/>
    <w:rsid w:val="00362826"/>
    <w:rsid w:val="00363EEF"/>
    <w:rsid w:val="0036403D"/>
    <w:rsid w:val="0036455C"/>
    <w:rsid w:val="003656BF"/>
    <w:rsid w:val="00366074"/>
    <w:rsid w:val="00367122"/>
    <w:rsid w:val="0037083D"/>
    <w:rsid w:val="00372402"/>
    <w:rsid w:val="003724FE"/>
    <w:rsid w:val="003726C4"/>
    <w:rsid w:val="003732C5"/>
    <w:rsid w:val="0037344E"/>
    <w:rsid w:val="00374086"/>
    <w:rsid w:val="00375BEB"/>
    <w:rsid w:val="003800B4"/>
    <w:rsid w:val="00380687"/>
    <w:rsid w:val="003809E0"/>
    <w:rsid w:val="003814E2"/>
    <w:rsid w:val="00381E88"/>
    <w:rsid w:val="003821F9"/>
    <w:rsid w:val="003827CD"/>
    <w:rsid w:val="00383A99"/>
    <w:rsid w:val="00383D6D"/>
    <w:rsid w:val="003852EF"/>
    <w:rsid w:val="003870EE"/>
    <w:rsid w:val="00393452"/>
    <w:rsid w:val="00394C2C"/>
    <w:rsid w:val="00395441"/>
    <w:rsid w:val="00396F85"/>
    <w:rsid w:val="0039723A"/>
    <w:rsid w:val="003A1CB9"/>
    <w:rsid w:val="003A27B8"/>
    <w:rsid w:val="003A3D8C"/>
    <w:rsid w:val="003A539D"/>
    <w:rsid w:val="003A5FA1"/>
    <w:rsid w:val="003A7623"/>
    <w:rsid w:val="003B1725"/>
    <w:rsid w:val="003B242C"/>
    <w:rsid w:val="003B324C"/>
    <w:rsid w:val="003B4D64"/>
    <w:rsid w:val="003B5DFB"/>
    <w:rsid w:val="003B6220"/>
    <w:rsid w:val="003B76DC"/>
    <w:rsid w:val="003C1E93"/>
    <w:rsid w:val="003C2161"/>
    <w:rsid w:val="003C596C"/>
    <w:rsid w:val="003D03AF"/>
    <w:rsid w:val="003D07CA"/>
    <w:rsid w:val="003D1FE5"/>
    <w:rsid w:val="003D3735"/>
    <w:rsid w:val="003D5148"/>
    <w:rsid w:val="003D6081"/>
    <w:rsid w:val="003D6720"/>
    <w:rsid w:val="003D6B3F"/>
    <w:rsid w:val="003D7951"/>
    <w:rsid w:val="003E030F"/>
    <w:rsid w:val="003E0964"/>
    <w:rsid w:val="003E1EFB"/>
    <w:rsid w:val="003E2B26"/>
    <w:rsid w:val="003E4299"/>
    <w:rsid w:val="003E6D92"/>
    <w:rsid w:val="003E70B9"/>
    <w:rsid w:val="003E7812"/>
    <w:rsid w:val="003F2136"/>
    <w:rsid w:val="003F277A"/>
    <w:rsid w:val="003F31E6"/>
    <w:rsid w:val="003F40F9"/>
    <w:rsid w:val="003F4C40"/>
    <w:rsid w:val="003F52FE"/>
    <w:rsid w:val="003F580D"/>
    <w:rsid w:val="003F61D7"/>
    <w:rsid w:val="00401F3A"/>
    <w:rsid w:val="0040272E"/>
    <w:rsid w:val="00402EA0"/>
    <w:rsid w:val="00403497"/>
    <w:rsid w:val="004041C9"/>
    <w:rsid w:val="00407810"/>
    <w:rsid w:val="004079CC"/>
    <w:rsid w:val="004106A7"/>
    <w:rsid w:val="00410F85"/>
    <w:rsid w:val="00412823"/>
    <w:rsid w:val="0041382E"/>
    <w:rsid w:val="00413D00"/>
    <w:rsid w:val="00414410"/>
    <w:rsid w:val="00414992"/>
    <w:rsid w:val="00416ED0"/>
    <w:rsid w:val="004175B0"/>
    <w:rsid w:val="00421C9B"/>
    <w:rsid w:val="00426041"/>
    <w:rsid w:val="00426AD3"/>
    <w:rsid w:val="00426CBC"/>
    <w:rsid w:val="00427CC0"/>
    <w:rsid w:val="0043002F"/>
    <w:rsid w:val="004303B3"/>
    <w:rsid w:val="00430927"/>
    <w:rsid w:val="0043308A"/>
    <w:rsid w:val="00433113"/>
    <w:rsid w:val="00434262"/>
    <w:rsid w:val="0043673C"/>
    <w:rsid w:val="00436801"/>
    <w:rsid w:val="004370D4"/>
    <w:rsid w:val="00437DA0"/>
    <w:rsid w:val="004412CE"/>
    <w:rsid w:val="00442603"/>
    <w:rsid w:val="00444898"/>
    <w:rsid w:val="00445E88"/>
    <w:rsid w:val="004509F6"/>
    <w:rsid w:val="00453254"/>
    <w:rsid w:val="0045366F"/>
    <w:rsid w:val="00453947"/>
    <w:rsid w:val="00453F4D"/>
    <w:rsid w:val="00455D49"/>
    <w:rsid w:val="00455DF1"/>
    <w:rsid w:val="00456A0F"/>
    <w:rsid w:val="00456C53"/>
    <w:rsid w:val="00460F22"/>
    <w:rsid w:val="0046446A"/>
    <w:rsid w:val="004645D0"/>
    <w:rsid w:val="00464A97"/>
    <w:rsid w:val="00464FA6"/>
    <w:rsid w:val="004651E5"/>
    <w:rsid w:val="004676E4"/>
    <w:rsid w:val="0046796E"/>
    <w:rsid w:val="00467E09"/>
    <w:rsid w:val="004707EC"/>
    <w:rsid w:val="00470F11"/>
    <w:rsid w:val="0047173F"/>
    <w:rsid w:val="004722FE"/>
    <w:rsid w:val="00472A2C"/>
    <w:rsid w:val="004739B2"/>
    <w:rsid w:val="0047586E"/>
    <w:rsid w:val="004761F8"/>
    <w:rsid w:val="0047624F"/>
    <w:rsid w:val="00476551"/>
    <w:rsid w:val="00476764"/>
    <w:rsid w:val="00477506"/>
    <w:rsid w:val="00477994"/>
    <w:rsid w:val="00480ED0"/>
    <w:rsid w:val="00481CB0"/>
    <w:rsid w:val="00482251"/>
    <w:rsid w:val="00482CC2"/>
    <w:rsid w:val="004835E4"/>
    <w:rsid w:val="00484CF0"/>
    <w:rsid w:val="004856F7"/>
    <w:rsid w:val="00485E98"/>
    <w:rsid w:val="00487169"/>
    <w:rsid w:val="00490539"/>
    <w:rsid w:val="004907EE"/>
    <w:rsid w:val="004910C2"/>
    <w:rsid w:val="00491342"/>
    <w:rsid w:val="0049147A"/>
    <w:rsid w:val="00491B25"/>
    <w:rsid w:val="004925DF"/>
    <w:rsid w:val="0049267E"/>
    <w:rsid w:val="004929D1"/>
    <w:rsid w:val="004939CA"/>
    <w:rsid w:val="00497D5C"/>
    <w:rsid w:val="004A243A"/>
    <w:rsid w:val="004A2756"/>
    <w:rsid w:val="004A49CD"/>
    <w:rsid w:val="004A4AED"/>
    <w:rsid w:val="004A58D1"/>
    <w:rsid w:val="004A5E88"/>
    <w:rsid w:val="004A65C0"/>
    <w:rsid w:val="004A6C11"/>
    <w:rsid w:val="004B1E66"/>
    <w:rsid w:val="004B4001"/>
    <w:rsid w:val="004B4B39"/>
    <w:rsid w:val="004B6EA9"/>
    <w:rsid w:val="004B735F"/>
    <w:rsid w:val="004B77FF"/>
    <w:rsid w:val="004C0F0C"/>
    <w:rsid w:val="004C1C90"/>
    <w:rsid w:val="004C49FA"/>
    <w:rsid w:val="004C4C9B"/>
    <w:rsid w:val="004C4EA4"/>
    <w:rsid w:val="004C7C47"/>
    <w:rsid w:val="004D0388"/>
    <w:rsid w:val="004D0478"/>
    <w:rsid w:val="004D0A93"/>
    <w:rsid w:val="004D20F5"/>
    <w:rsid w:val="004D34DD"/>
    <w:rsid w:val="004D382B"/>
    <w:rsid w:val="004D3B10"/>
    <w:rsid w:val="004D49D8"/>
    <w:rsid w:val="004D6E8F"/>
    <w:rsid w:val="004D73A7"/>
    <w:rsid w:val="004D7BA3"/>
    <w:rsid w:val="004E3C6A"/>
    <w:rsid w:val="004E46B0"/>
    <w:rsid w:val="004E645B"/>
    <w:rsid w:val="004F2948"/>
    <w:rsid w:val="004F3AC9"/>
    <w:rsid w:val="004F3E60"/>
    <w:rsid w:val="004F40EF"/>
    <w:rsid w:val="004F46F0"/>
    <w:rsid w:val="004F4F78"/>
    <w:rsid w:val="004F55EC"/>
    <w:rsid w:val="005013A2"/>
    <w:rsid w:val="0050386F"/>
    <w:rsid w:val="005041D5"/>
    <w:rsid w:val="005071D2"/>
    <w:rsid w:val="00510526"/>
    <w:rsid w:val="00510823"/>
    <w:rsid w:val="0051208D"/>
    <w:rsid w:val="005139EC"/>
    <w:rsid w:val="00515789"/>
    <w:rsid w:val="00516DA1"/>
    <w:rsid w:val="005201F1"/>
    <w:rsid w:val="00520ACC"/>
    <w:rsid w:val="00520B0B"/>
    <w:rsid w:val="005212D4"/>
    <w:rsid w:val="00522AA1"/>
    <w:rsid w:val="0052415B"/>
    <w:rsid w:val="005262C8"/>
    <w:rsid w:val="005266CB"/>
    <w:rsid w:val="00527FBD"/>
    <w:rsid w:val="0053069A"/>
    <w:rsid w:val="005308B0"/>
    <w:rsid w:val="00531618"/>
    <w:rsid w:val="0053444E"/>
    <w:rsid w:val="0053510C"/>
    <w:rsid w:val="005362B4"/>
    <w:rsid w:val="0053633A"/>
    <w:rsid w:val="00536E3A"/>
    <w:rsid w:val="005400DC"/>
    <w:rsid w:val="00542CCA"/>
    <w:rsid w:val="0054309D"/>
    <w:rsid w:val="005436F3"/>
    <w:rsid w:val="00544451"/>
    <w:rsid w:val="005449D5"/>
    <w:rsid w:val="00544A6C"/>
    <w:rsid w:val="00551427"/>
    <w:rsid w:val="00551C0A"/>
    <w:rsid w:val="00554430"/>
    <w:rsid w:val="00560551"/>
    <w:rsid w:val="00561922"/>
    <w:rsid w:val="00561FE9"/>
    <w:rsid w:val="00562804"/>
    <w:rsid w:val="00564093"/>
    <w:rsid w:val="00564F46"/>
    <w:rsid w:val="005659B2"/>
    <w:rsid w:val="00566CB6"/>
    <w:rsid w:val="00567AAC"/>
    <w:rsid w:val="00572A2F"/>
    <w:rsid w:val="00572C28"/>
    <w:rsid w:val="00572D91"/>
    <w:rsid w:val="00574893"/>
    <w:rsid w:val="00575E03"/>
    <w:rsid w:val="00576A3A"/>
    <w:rsid w:val="00576B9E"/>
    <w:rsid w:val="00577555"/>
    <w:rsid w:val="00577910"/>
    <w:rsid w:val="005803FA"/>
    <w:rsid w:val="00583A5E"/>
    <w:rsid w:val="00590CD8"/>
    <w:rsid w:val="00593310"/>
    <w:rsid w:val="0059593D"/>
    <w:rsid w:val="00595C4D"/>
    <w:rsid w:val="00597498"/>
    <w:rsid w:val="0059767A"/>
    <w:rsid w:val="005A0462"/>
    <w:rsid w:val="005A3825"/>
    <w:rsid w:val="005A43FC"/>
    <w:rsid w:val="005A6007"/>
    <w:rsid w:val="005A6752"/>
    <w:rsid w:val="005A6DE4"/>
    <w:rsid w:val="005A7236"/>
    <w:rsid w:val="005B08B3"/>
    <w:rsid w:val="005B0F07"/>
    <w:rsid w:val="005B16D7"/>
    <w:rsid w:val="005B1BB5"/>
    <w:rsid w:val="005B31FB"/>
    <w:rsid w:val="005B3AC2"/>
    <w:rsid w:val="005B439F"/>
    <w:rsid w:val="005B49CC"/>
    <w:rsid w:val="005B62FA"/>
    <w:rsid w:val="005B6576"/>
    <w:rsid w:val="005C09F1"/>
    <w:rsid w:val="005C0B01"/>
    <w:rsid w:val="005C1CF3"/>
    <w:rsid w:val="005C201C"/>
    <w:rsid w:val="005C37A8"/>
    <w:rsid w:val="005C3B0D"/>
    <w:rsid w:val="005C4B2D"/>
    <w:rsid w:val="005C5BC2"/>
    <w:rsid w:val="005C72E9"/>
    <w:rsid w:val="005C79F4"/>
    <w:rsid w:val="005D163E"/>
    <w:rsid w:val="005D33A6"/>
    <w:rsid w:val="005D4D03"/>
    <w:rsid w:val="005D5292"/>
    <w:rsid w:val="005D5470"/>
    <w:rsid w:val="005D637B"/>
    <w:rsid w:val="005E0829"/>
    <w:rsid w:val="005E14F6"/>
    <w:rsid w:val="005E162C"/>
    <w:rsid w:val="005E26A1"/>
    <w:rsid w:val="005E2D33"/>
    <w:rsid w:val="005E494F"/>
    <w:rsid w:val="005E5312"/>
    <w:rsid w:val="005E588E"/>
    <w:rsid w:val="005E5F0F"/>
    <w:rsid w:val="005E695B"/>
    <w:rsid w:val="005F0E22"/>
    <w:rsid w:val="005F1547"/>
    <w:rsid w:val="005F1604"/>
    <w:rsid w:val="005F24F4"/>
    <w:rsid w:val="005F2903"/>
    <w:rsid w:val="005F31D7"/>
    <w:rsid w:val="005F3AA3"/>
    <w:rsid w:val="005F537F"/>
    <w:rsid w:val="005F5931"/>
    <w:rsid w:val="005F7D07"/>
    <w:rsid w:val="0060020D"/>
    <w:rsid w:val="00602794"/>
    <w:rsid w:val="00604135"/>
    <w:rsid w:val="006058CB"/>
    <w:rsid w:val="0060733C"/>
    <w:rsid w:val="0061140B"/>
    <w:rsid w:val="00612B94"/>
    <w:rsid w:val="00613453"/>
    <w:rsid w:val="0061470B"/>
    <w:rsid w:val="00616AE1"/>
    <w:rsid w:val="00617F6B"/>
    <w:rsid w:val="0062067C"/>
    <w:rsid w:val="006214AD"/>
    <w:rsid w:val="0062541F"/>
    <w:rsid w:val="00625863"/>
    <w:rsid w:val="006260E5"/>
    <w:rsid w:val="0062647B"/>
    <w:rsid w:val="00627ADB"/>
    <w:rsid w:val="00627B69"/>
    <w:rsid w:val="00631A5D"/>
    <w:rsid w:val="00633754"/>
    <w:rsid w:val="00635E85"/>
    <w:rsid w:val="006371FF"/>
    <w:rsid w:val="006436A7"/>
    <w:rsid w:val="00643DD9"/>
    <w:rsid w:val="00644A75"/>
    <w:rsid w:val="006472A0"/>
    <w:rsid w:val="00651512"/>
    <w:rsid w:val="00654956"/>
    <w:rsid w:val="00654DE7"/>
    <w:rsid w:val="0065533C"/>
    <w:rsid w:val="00656A9D"/>
    <w:rsid w:val="00656F5E"/>
    <w:rsid w:val="00662CBC"/>
    <w:rsid w:val="006700A9"/>
    <w:rsid w:val="00670127"/>
    <w:rsid w:val="0067038D"/>
    <w:rsid w:val="00671A6A"/>
    <w:rsid w:val="00672AAA"/>
    <w:rsid w:val="00673F0C"/>
    <w:rsid w:val="00676A38"/>
    <w:rsid w:val="00680098"/>
    <w:rsid w:val="00680957"/>
    <w:rsid w:val="00682CFC"/>
    <w:rsid w:val="00683B13"/>
    <w:rsid w:val="00686216"/>
    <w:rsid w:val="00686325"/>
    <w:rsid w:val="00686EC4"/>
    <w:rsid w:val="00687063"/>
    <w:rsid w:val="00690FFC"/>
    <w:rsid w:val="00691425"/>
    <w:rsid w:val="00695E17"/>
    <w:rsid w:val="00696763"/>
    <w:rsid w:val="00696D1D"/>
    <w:rsid w:val="0069734A"/>
    <w:rsid w:val="006A139A"/>
    <w:rsid w:val="006A1939"/>
    <w:rsid w:val="006A303A"/>
    <w:rsid w:val="006A4427"/>
    <w:rsid w:val="006A45A4"/>
    <w:rsid w:val="006A45AE"/>
    <w:rsid w:val="006A5C3E"/>
    <w:rsid w:val="006B0367"/>
    <w:rsid w:val="006B0421"/>
    <w:rsid w:val="006B147C"/>
    <w:rsid w:val="006B1E00"/>
    <w:rsid w:val="006B202A"/>
    <w:rsid w:val="006B4802"/>
    <w:rsid w:val="006B4D34"/>
    <w:rsid w:val="006B5097"/>
    <w:rsid w:val="006B5516"/>
    <w:rsid w:val="006B5D36"/>
    <w:rsid w:val="006B5E7D"/>
    <w:rsid w:val="006B7A09"/>
    <w:rsid w:val="006C42CE"/>
    <w:rsid w:val="006C51DA"/>
    <w:rsid w:val="006C5486"/>
    <w:rsid w:val="006C592D"/>
    <w:rsid w:val="006C5D93"/>
    <w:rsid w:val="006C748B"/>
    <w:rsid w:val="006C74B3"/>
    <w:rsid w:val="006D209C"/>
    <w:rsid w:val="006D3791"/>
    <w:rsid w:val="006D465F"/>
    <w:rsid w:val="006D46A6"/>
    <w:rsid w:val="006D4B56"/>
    <w:rsid w:val="006D7209"/>
    <w:rsid w:val="006E11C9"/>
    <w:rsid w:val="006E31AE"/>
    <w:rsid w:val="006E4984"/>
    <w:rsid w:val="006E5E71"/>
    <w:rsid w:val="006F32BF"/>
    <w:rsid w:val="006F38F6"/>
    <w:rsid w:val="006F3989"/>
    <w:rsid w:val="006F3DB1"/>
    <w:rsid w:val="006F4219"/>
    <w:rsid w:val="006F55D6"/>
    <w:rsid w:val="006F575A"/>
    <w:rsid w:val="00700A73"/>
    <w:rsid w:val="007015E9"/>
    <w:rsid w:val="00702A10"/>
    <w:rsid w:val="0070484E"/>
    <w:rsid w:val="00704ED8"/>
    <w:rsid w:val="0070601C"/>
    <w:rsid w:val="00706C45"/>
    <w:rsid w:val="00707008"/>
    <w:rsid w:val="00710993"/>
    <w:rsid w:val="00712884"/>
    <w:rsid w:val="00713C6D"/>
    <w:rsid w:val="00715090"/>
    <w:rsid w:val="00715379"/>
    <w:rsid w:val="0071587A"/>
    <w:rsid w:val="007159EB"/>
    <w:rsid w:val="007160E0"/>
    <w:rsid w:val="00716E3F"/>
    <w:rsid w:val="00717DE7"/>
    <w:rsid w:val="00720629"/>
    <w:rsid w:val="00720B16"/>
    <w:rsid w:val="007219C5"/>
    <w:rsid w:val="007223FC"/>
    <w:rsid w:val="00723E51"/>
    <w:rsid w:val="00725F23"/>
    <w:rsid w:val="007267EB"/>
    <w:rsid w:val="0072737A"/>
    <w:rsid w:val="00730159"/>
    <w:rsid w:val="00730AC8"/>
    <w:rsid w:val="00730C0D"/>
    <w:rsid w:val="0073129C"/>
    <w:rsid w:val="007339DB"/>
    <w:rsid w:val="007356FC"/>
    <w:rsid w:val="00735CE3"/>
    <w:rsid w:val="00736DD5"/>
    <w:rsid w:val="0074032D"/>
    <w:rsid w:val="0074101E"/>
    <w:rsid w:val="0074150A"/>
    <w:rsid w:val="00741FEC"/>
    <w:rsid w:val="007433D3"/>
    <w:rsid w:val="00743A86"/>
    <w:rsid w:val="00743F1B"/>
    <w:rsid w:val="0074430F"/>
    <w:rsid w:val="007448B9"/>
    <w:rsid w:val="007468E9"/>
    <w:rsid w:val="00746BED"/>
    <w:rsid w:val="00747D71"/>
    <w:rsid w:val="00750288"/>
    <w:rsid w:val="00751BF1"/>
    <w:rsid w:val="007537F1"/>
    <w:rsid w:val="00756643"/>
    <w:rsid w:val="007567FF"/>
    <w:rsid w:val="00756DA9"/>
    <w:rsid w:val="0075794D"/>
    <w:rsid w:val="007608C8"/>
    <w:rsid w:val="00761696"/>
    <w:rsid w:val="00761834"/>
    <w:rsid w:val="00761D56"/>
    <w:rsid w:val="007620D8"/>
    <w:rsid w:val="007631A8"/>
    <w:rsid w:val="0076420A"/>
    <w:rsid w:val="0076492F"/>
    <w:rsid w:val="00764D0F"/>
    <w:rsid w:val="00764ED5"/>
    <w:rsid w:val="007665AE"/>
    <w:rsid w:val="007665E7"/>
    <w:rsid w:val="00767809"/>
    <w:rsid w:val="00773845"/>
    <w:rsid w:val="0077605D"/>
    <w:rsid w:val="00780896"/>
    <w:rsid w:val="00780E48"/>
    <w:rsid w:val="00780FF2"/>
    <w:rsid w:val="007815A1"/>
    <w:rsid w:val="00783BF6"/>
    <w:rsid w:val="0078501F"/>
    <w:rsid w:val="00785229"/>
    <w:rsid w:val="00791744"/>
    <w:rsid w:val="0079186B"/>
    <w:rsid w:val="007919EE"/>
    <w:rsid w:val="00793312"/>
    <w:rsid w:val="00794B5C"/>
    <w:rsid w:val="00796708"/>
    <w:rsid w:val="00796A9E"/>
    <w:rsid w:val="00796D05"/>
    <w:rsid w:val="00797687"/>
    <w:rsid w:val="007A0BE3"/>
    <w:rsid w:val="007A25AF"/>
    <w:rsid w:val="007A30A5"/>
    <w:rsid w:val="007A4E36"/>
    <w:rsid w:val="007A5FB9"/>
    <w:rsid w:val="007A664A"/>
    <w:rsid w:val="007A70C6"/>
    <w:rsid w:val="007B11D0"/>
    <w:rsid w:val="007B1CB5"/>
    <w:rsid w:val="007B27E9"/>
    <w:rsid w:val="007B2987"/>
    <w:rsid w:val="007B6A8F"/>
    <w:rsid w:val="007B70D3"/>
    <w:rsid w:val="007C1116"/>
    <w:rsid w:val="007C3AA6"/>
    <w:rsid w:val="007C4EF2"/>
    <w:rsid w:val="007C55D4"/>
    <w:rsid w:val="007D093F"/>
    <w:rsid w:val="007D0BE8"/>
    <w:rsid w:val="007D0D6D"/>
    <w:rsid w:val="007D36CA"/>
    <w:rsid w:val="007D4C02"/>
    <w:rsid w:val="007D5920"/>
    <w:rsid w:val="007D6496"/>
    <w:rsid w:val="007D6731"/>
    <w:rsid w:val="007D6837"/>
    <w:rsid w:val="007D7001"/>
    <w:rsid w:val="007D782F"/>
    <w:rsid w:val="007D7E87"/>
    <w:rsid w:val="007E1666"/>
    <w:rsid w:val="007E1ECC"/>
    <w:rsid w:val="007E2A09"/>
    <w:rsid w:val="007E40DD"/>
    <w:rsid w:val="007E4D5F"/>
    <w:rsid w:val="007E5A59"/>
    <w:rsid w:val="007E7C73"/>
    <w:rsid w:val="007F0225"/>
    <w:rsid w:val="007F0AC8"/>
    <w:rsid w:val="007F10CE"/>
    <w:rsid w:val="007F167C"/>
    <w:rsid w:val="007F2066"/>
    <w:rsid w:val="007F2B93"/>
    <w:rsid w:val="007F4005"/>
    <w:rsid w:val="007F64E9"/>
    <w:rsid w:val="007F7EFE"/>
    <w:rsid w:val="007F7F51"/>
    <w:rsid w:val="0080100B"/>
    <w:rsid w:val="00801BBC"/>
    <w:rsid w:val="00802684"/>
    <w:rsid w:val="00804380"/>
    <w:rsid w:val="00804490"/>
    <w:rsid w:val="00805CED"/>
    <w:rsid w:val="00805FBA"/>
    <w:rsid w:val="00806655"/>
    <w:rsid w:val="00806B2A"/>
    <w:rsid w:val="008071EA"/>
    <w:rsid w:val="00810DA4"/>
    <w:rsid w:val="00813597"/>
    <w:rsid w:val="00814221"/>
    <w:rsid w:val="00814A29"/>
    <w:rsid w:val="00825793"/>
    <w:rsid w:val="008259B8"/>
    <w:rsid w:val="00825ADA"/>
    <w:rsid w:val="00825DEA"/>
    <w:rsid w:val="0082667C"/>
    <w:rsid w:val="008269BB"/>
    <w:rsid w:val="00827362"/>
    <w:rsid w:val="008279A8"/>
    <w:rsid w:val="00827E59"/>
    <w:rsid w:val="0083160C"/>
    <w:rsid w:val="0083338A"/>
    <w:rsid w:val="00833923"/>
    <w:rsid w:val="00834848"/>
    <w:rsid w:val="00834CDA"/>
    <w:rsid w:val="0083568E"/>
    <w:rsid w:val="00835A8D"/>
    <w:rsid w:val="008362EF"/>
    <w:rsid w:val="008367C0"/>
    <w:rsid w:val="00840F68"/>
    <w:rsid w:val="00841F00"/>
    <w:rsid w:val="00843EBB"/>
    <w:rsid w:val="008443EB"/>
    <w:rsid w:val="00844E1C"/>
    <w:rsid w:val="00847A9C"/>
    <w:rsid w:val="00855674"/>
    <w:rsid w:val="0086291A"/>
    <w:rsid w:val="00862D4F"/>
    <w:rsid w:val="00871456"/>
    <w:rsid w:val="00871856"/>
    <w:rsid w:val="008729F2"/>
    <w:rsid w:val="00872ABA"/>
    <w:rsid w:val="00872FCE"/>
    <w:rsid w:val="00874EBD"/>
    <w:rsid w:val="008761FC"/>
    <w:rsid w:val="00877D2F"/>
    <w:rsid w:val="008800C1"/>
    <w:rsid w:val="00881137"/>
    <w:rsid w:val="00882933"/>
    <w:rsid w:val="00883A75"/>
    <w:rsid w:val="00883F98"/>
    <w:rsid w:val="00884396"/>
    <w:rsid w:val="008843FC"/>
    <w:rsid w:val="008862BD"/>
    <w:rsid w:val="00886A92"/>
    <w:rsid w:val="008917E7"/>
    <w:rsid w:val="008962E9"/>
    <w:rsid w:val="0089653C"/>
    <w:rsid w:val="00896CA9"/>
    <w:rsid w:val="0089766E"/>
    <w:rsid w:val="00897AEF"/>
    <w:rsid w:val="008A0DE6"/>
    <w:rsid w:val="008A1FF5"/>
    <w:rsid w:val="008A233D"/>
    <w:rsid w:val="008A237E"/>
    <w:rsid w:val="008A447D"/>
    <w:rsid w:val="008A4AF5"/>
    <w:rsid w:val="008A4EFA"/>
    <w:rsid w:val="008A62A5"/>
    <w:rsid w:val="008A6ECD"/>
    <w:rsid w:val="008A74CD"/>
    <w:rsid w:val="008A7E2E"/>
    <w:rsid w:val="008B3124"/>
    <w:rsid w:val="008B5749"/>
    <w:rsid w:val="008B6744"/>
    <w:rsid w:val="008B6930"/>
    <w:rsid w:val="008B72A5"/>
    <w:rsid w:val="008B7762"/>
    <w:rsid w:val="008C0421"/>
    <w:rsid w:val="008C1918"/>
    <w:rsid w:val="008C1A51"/>
    <w:rsid w:val="008C2A4A"/>
    <w:rsid w:val="008C2F29"/>
    <w:rsid w:val="008C421B"/>
    <w:rsid w:val="008C4AD0"/>
    <w:rsid w:val="008C6B30"/>
    <w:rsid w:val="008D3033"/>
    <w:rsid w:val="008D493B"/>
    <w:rsid w:val="008D4A7C"/>
    <w:rsid w:val="008D51DA"/>
    <w:rsid w:val="008D53A9"/>
    <w:rsid w:val="008D5615"/>
    <w:rsid w:val="008D5F0D"/>
    <w:rsid w:val="008D683A"/>
    <w:rsid w:val="008E0359"/>
    <w:rsid w:val="008E0805"/>
    <w:rsid w:val="008E0FFB"/>
    <w:rsid w:val="008E12B9"/>
    <w:rsid w:val="008E2B4D"/>
    <w:rsid w:val="008E3094"/>
    <w:rsid w:val="008E3295"/>
    <w:rsid w:val="008E55EA"/>
    <w:rsid w:val="008E5926"/>
    <w:rsid w:val="008E75C5"/>
    <w:rsid w:val="008E7887"/>
    <w:rsid w:val="008E7E6E"/>
    <w:rsid w:val="008F1194"/>
    <w:rsid w:val="008F1884"/>
    <w:rsid w:val="008F237A"/>
    <w:rsid w:val="008F2796"/>
    <w:rsid w:val="008F34D3"/>
    <w:rsid w:val="008F6A2F"/>
    <w:rsid w:val="008F6B5E"/>
    <w:rsid w:val="008F755E"/>
    <w:rsid w:val="008F79D0"/>
    <w:rsid w:val="009008B1"/>
    <w:rsid w:val="00902015"/>
    <w:rsid w:val="00903531"/>
    <w:rsid w:val="00904A65"/>
    <w:rsid w:val="00905793"/>
    <w:rsid w:val="00907263"/>
    <w:rsid w:val="009123F6"/>
    <w:rsid w:val="00913E2A"/>
    <w:rsid w:val="0091468D"/>
    <w:rsid w:val="0091475E"/>
    <w:rsid w:val="009163B6"/>
    <w:rsid w:val="00916B61"/>
    <w:rsid w:val="00917ED2"/>
    <w:rsid w:val="00917F42"/>
    <w:rsid w:val="009205E3"/>
    <w:rsid w:val="009217A9"/>
    <w:rsid w:val="00922F29"/>
    <w:rsid w:val="009231E6"/>
    <w:rsid w:val="0092352C"/>
    <w:rsid w:val="00924926"/>
    <w:rsid w:val="00924ED9"/>
    <w:rsid w:val="009277E9"/>
    <w:rsid w:val="0093042C"/>
    <w:rsid w:val="00931316"/>
    <w:rsid w:val="00933086"/>
    <w:rsid w:val="00934A0F"/>
    <w:rsid w:val="009350E8"/>
    <w:rsid w:val="00935CA2"/>
    <w:rsid w:val="00937ED6"/>
    <w:rsid w:val="009406E7"/>
    <w:rsid w:val="00940B04"/>
    <w:rsid w:val="00944AB3"/>
    <w:rsid w:val="009465F6"/>
    <w:rsid w:val="009469A2"/>
    <w:rsid w:val="00950141"/>
    <w:rsid w:val="00950802"/>
    <w:rsid w:val="00950FC7"/>
    <w:rsid w:val="00951D07"/>
    <w:rsid w:val="00953FB3"/>
    <w:rsid w:val="0095455D"/>
    <w:rsid w:val="0095482D"/>
    <w:rsid w:val="009563AA"/>
    <w:rsid w:val="009623A4"/>
    <w:rsid w:val="00963229"/>
    <w:rsid w:val="0096515A"/>
    <w:rsid w:val="00965BC8"/>
    <w:rsid w:val="00965C79"/>
    <w:rsid w:val="00966601"/>
    <w:rsid w:val="00967094"/>
    <w:rsid w:val="00967DCB"/>
    <w:rsid w:val="00970079"/>
    <w:rsid w:val="009700A9"/>
    <w:rsid w:val="00970A79"/>
    <w:rsid w:val="00973C9C"/>
    <w:rsid w:val="009752BD"/>
    <w:rsid w:val="009758CF"/>
    <w:rsid w:val="0098672A"/>
    <w:rsid w:val="00990141"/>
    <w:rsid w:val="00990D6F"/>
    <w:rsid w:val="0099157D"/>
    <w:rsid w:val="00993A67"/>
    <w:rsid w:val="00994D7F"/>
    <w:rsid w:val="009962A0"/>
    <w:rsid w:val="0099644E"/>
    <w:rsid w:val="00996F8C"/>
    <w:rsid w:val="009A0627"/>
    <w:rsid w:val="009A0875"/>
    <w:rsid w:val="009A24C3"/>
    <w:rsid w:val="009A44CB"/>
    <w:rsid w:val="009A454D"/>
    <w:rsid w:val="009A472B"/>
    <w:rsid w:val="009A5C14"/>
    <w:rsid w:val="009A7763"/>
    <w:rsid w:val="009A7A9E"/>
    <w:rsid w:val="009A7B95"/>
    <w:rsid w:val="009B05E8"/>
    <w:rsid w:val="009B05F1"/>
    <w:rsid w:val="009B126C"/>
    <w:rsid w:val="009B2CF2"/>
    <w:rsid w:val="009B45E7"/>
    <w:rsid w:val="009B493A"/>
    <w:rsid w:val="009B4DE3"/>
    <w:rsid w:val="009B62CB"/>
    <w:rsid w:val="009B6612"/>
    <w:rsid w:val="009B6A55"/>
    <w:rsid w:val="009C158C"/>
    <w:rsid w:val="009C196E"/>
    <w:rsid w:val="009C3B52"/>
    <w:rsid w:val="009C4A6F"/>
    <w:rsid w:val="009C55F9"/>
    <w:rsid w:val="009C6025"/>
    <w:rsid w:val="009D161B"/>
    <w:rsid w:val="009D18A0"/>
    <w:rsid w:val="009D1EF0"/>
    <w:rsid w:val="009D478F"/>
    <w:rsid w:val="009D479C"/>
    <w:rsid w:val="009D5125"/>
    <w:rsid w:val="009D705F"/>
    <w:rsid w:val="009D7772"/>
    <w:rsid w:val="009D7E79"/>
    <w:rsid w:val="009E0B76"/>
    <w:rsid w:val="009E1143"/>
    <w:rsid w:val="009E2925"/>
    <w:rsid w:val="009E409E"/>
    <w:rsid w:val="009E63C4"/>
    <w:rsid w:val="009E7131"/>
    <w:rsid w:val="009F0065"/>
    <w:rsid w:val="009F0651"/>
    <w:rsid w:val="009F0908"/>
    <w:rsid w:val="009F1BCB"/>
    <w:rsid w:val="009F2488"/>
    <w:rsid w:val="009F3650"/>
    <w:rsid w:val="009F6E81"/>
    <w:rsid w:val="009F7321"/>
    <w:rsid w:val="00A00194"/>
    <w:rsid w:val="00A001C6"/>
    <w:rsid w:val="00A00244"/>
    <w:rsid w:val="00A02BF2"/>
    <w:rsid w:val="00A031F9"/>
    <w:rsid w:val="00A05A0B"/>
    <w:rsid w:val="00A05E0C"/>
    <w:rsid w:val="00A070DA"/>
    <w:rsid w:val="00A12FE6"/>
    <w:rsid w:val="00A14944"/>
    <w:rsid w:val="00A2017E"/>
    <w:rsid w:val="00A2337E"/>
    <w:rsid w:val="00A24A28"/>
    <w:rsid w:val="00A24FA6"/>
    <w:rsid w:val="00A2547A"/>
    <w:rsid w:val="00A261BA"/>
    <w:rsid w:val="00A26D65"/>
    <w:rsid w:val="00A37578"/>
    <w:rsid w:val="00A403A8"/>
    <w:rsid w:val="00A404B2"/>
    <w:rsid w:val="00A406D2"/>
    <w:rsid w:val="00A41901"/>
    <w:rsid w:val="00A428F3"/>
    <w:rsid w:val="00A44630"/>
    <w:rsid w:val="00A446D4"/>
    <w:rsid w:val="00A4582E"/>
    <w:rsid w:val="00A466C5"/>
    <w:rsid w:val="00A472C5"/>
    <w:rsid w:val="00A50CD1"/>
    <w:rsid w:val="00A513F1"/>
    <w:rsid w:val="00A528CC"/>
    <w:rsid w:val="00A52EF0"/>
    <w:rsid w:val="00A5472F"/>
    <w:rsid w:val="00A54C4F"/>
    <w:rsid w:val="00A560DE"/>
    <w:rsid w:val="00A565E9"/>
    <w:rsid w:val="00A56F02"/>
    <w:rsid w:val="00A57FD5"/>
    <w:rsid w:val="00A61B87"/>
    <w:rsid w:val="00A62028"/>
    <w:rsid w:val="00A6320B"/>
    <w:rsid w:val="00A640E4"/>
    <w:rsid w:val="00A6444C"/>
    <w:rsid w:val="00A64491"/>
    <w:rsid w:val="00A66DA4"/>
    <w:rsid w:val="00A7441C"/>
    <w:rsid w:val="00A75036"/>
    <w:rsid w:val="00A7606A"/>
    <w:rsid w:val="00A7702A"/>
    <w:rsid w:val="00A80332"/>
    <w:rsid w:val="00A80D18"/>
    <w:rsid w:val="00A84413"/>
    <w:rsid w:val="00A85069"/>
    <w:rsid w:val="00A851D3"/>
    <w:rsid w:val="00A85C99"/>
    <w:rsid w:val="00A86059"/>
    <w:rsid w:val="00A8682A"/>
    <w:rsid w:val="00A86B8B"/>
    <w:rsid w:val="00A877EA"/>
    <w:rsid w:val="00A90434"/>
    <w:rsid w:val="00A90848"/>
    <w:rsid w:val="00A90D5D"/>
    <w:rsid w:val="00A919A8"/>
    <w:rsid w:val="00A94817"/>
    <w:rsid w:val="00A95E04"/>
    <w:rsid w:val="00A9702D"/>
    <w:rsid w:val="00AA084D"/>
    <w:rsid w:val="00AA09CE"/>
    <w:rsid w:val="00AA109A"/>
    <w:rsid w:val="00AA184D"/>
    <w:rsid w:val="00AA21D4"/>
    <w:rsid w:val="00AA3ADF"/>
    <w:rsid w:val="00AA4945"/>
    <w:rsid w:val="00AA4F18"/>
    <w:rsid w:val="00AA7490"/>
    <w:rsid w:val="00AA7EB9"/>
    <w:rsid w:val="00AB0321"/>
    <w:rsid w:val="00AB21EA"/>
    <w:rsid w:val="00AB29DA"/>
    <w:rsid w:val="00AB2D5C"/>
    <w:rsid w:val="00AB3BFD"/>
    <w:rsid w:val="00AB51C0"/>
    <w:rsid w:val="00AB538D"/>
    <w:rsid w:val="00AB70F7"/>
    <w:rsid w:val="00AC12F5"/>
    <w:rsid w:val="00AC1749"/>
    <w:rsid w:val="00AC2A9D"/>
    <w:rsid w:val="00AC56CE"/>
    <w:rsid w:val="00AC59CF"/>
    <w:rsid w:val="00AC604F"/>
    <w:rsid w:val="00AC6C89"/>
    <w:rsid w:val="00AC71B2"/>
    <w:rsid w:val="00AD2F15"/>
    <w:rsid w:val="00AD34FD"/>
    <w:rsid w:val="00AD4224"/>
    <w:rsid w:val="00AD4E75"/>
    <w:rsid w:val="00AD6DC7"/>
    <w:rsid w:val="00AD74C8"/>
    <w:rsid w:val="00AE3181"/>
    <w:rsid w:val="00AE357C"/>
    <w:rsid w:val="00AE6795"/>
    <w:rsid w:val="00AE6ED6"/>
    <w:rsid w:val="00AE7EDF"/>
    <w:rsid w:val="00AF0768"/>
    <w:rsid w:val="00AF07F9"/>
    <w:rsid w:val="00AF143D"/>
    <w:rsid w:val="00AF165B"/>
    <w:rsid w:val="00AF16C9"/>
    <w:rsid w:val="00AF3257"/>
    <w:rsid w:val="00AF4186"/>
    <w:rsid w:val="00B01969"/>
    <w:rsid w:val="00B04BED"/>
    <w:rsid w:val="00B06EDD"/>
    <w:rsid w:val="00B10470"/>
    <w:rsid w:val="00B10AEC"/>
    <w:rsid w:val="00B12515"/>
    <w:rsid w:val="00B1367C"/>
    <w:rsid w:val="00B16963"/>
    <w:rsid w:val="00B2044E"/>
    <w:rsid w:val="00B234B3"/>
    <w:rsid w:val="00B24FA2"/>
    <w:rsid w:val="00B27D31"/>
    <w:rsid w:val="00B30BB7"/>
    <w:rsid w:val="00B3130A"/>
    <w:rsid w:val="00B320FF"/>
    <w:rsid w:val="00B32B9E"/>
    <w:rsid w:val="00B32FB1"/>
    <w:rsid w:val="00B33766"/>
    <w:rsid w:val="00B35AFE"/>
    <w:rsid w:val="00B40329"/>
    <w:rsid w:val="00B40649"/>
    <w:rsid w:val="00B40B8D"/>
    <w:rsid w:val="00B4103B"/>
    <w:rsid w:val="00B432A2"/>
    <w:rsid w:val="00B45440"/>
    <w:rsid w:val="00B4736B"/>
    <w:rsid w:val="00B52150"/>
    <w:rsid w:val="00B53BE1"/>
    <w:rsid w:val="00B5466A"/>
    <w:rsid w:val="00B546E5"/>
    <w:rsid w:val="00B54E07"/>
    <w:rsid w:val="00B565C8"/>
    <w:rsid w:val="00B56E68"/>
    <w:rsid w:val="00B575ED"/>
    <w:rsid w:val="00B57F78"/>
    <w:rsid w:val="00B62EFE"/>
    <w:rsid w:val="00B62F9E"/>
    <w:rsid w:val="00B6326B"/>
    <w:rsid w:val="00B66F7A"/>
    <w:rsid w:val="00B67ED0"/>
    <w:rsid w:val="00B70E53"/>
    <w:rsid w:val="00B71451"/>
    <w:rsid w:val="00B74278"/>
    <w:rsid w:val="00B74705"/>
    <w:rsid w:val="00B74730"/>
    <w:rsid w:val="00B75149"/>
    <w:rsid w:val="00B803D6"/>
    <w:rsid w:val="00B83257"/>
    <w:rsid w:val="00B903E3"/>
    <w:rsid w:val="00B911C2"/>
    <w:rsid w:val="00B91DF8"/>
    <w:rsid w:val="00B93396"/>
    <w:rsid w:val="00B94FBA"/>
    <w:rsid w:val="00B95300"/>
    <w:rsid w:val="00B9543E"/>
    <w:rsid w:val="00B9594C"/>
    <w:rsid w:val="00B96F03"/>
    <w:rsid w:val="00B9734C"/>
    <w:rsid w:val="00BA0B05"/>
    <w:rsid w:val="00BA1C6F"/>
    <w:rsid w:val="00BA314C"/>
    <w:rsid w:val="00BA6C1F"/>
    <w:rsid w:val="00BA6D21"/>
    <w:rsid w:val="00BB1E94"/>
    <w:rsid w:val="00BB57F4"/>
    <w:rsid w:val="00BB64DA"/>
    <w:rsid w:val="00BB7712"/>
    <w:rsid w:val="00BC177D"/>
    <w:rsid w:val="00BC1A41"/>
    <w:rsid w:val="00BC2114"/>
    <w:rsid w:val="00BC2908"/>
    <w:rsid w:val="00BC3FC3"/>
    <w:rsid w:val="00BC5224"/>
    <w:rsid w:val="00BC6BAB"/>
    <w:rsid w:val="00BC6FDF"/>
    <w:rsid w:val="00BC7AE4"/>
    <w:rsid w:val="00BC7D79"/>
    <w:rsid w:val="00BD02DD"/>
    <w:rsid w:val="00BD09E2"/>
    <w:rsid w:val="00BD4A4B"/>
    <w:rsid w:val="00BD4C27"/>
    <w:rsid w:val="00BD626E"/>
    <w:rsid w:val="00BD6E92"/>
    <w:rsid w:val="00BE05BB"/>
    <w:rsid w:val="00BE0F25"/>
    <w:rsid w:val="00BE207E"/>
    <w:rsid w:val="00BE274E"/>
    <w:rsid w:val="00BE336C"/>
    <w:rsid w:val="00BE4D2C"/>
    <w:rsid w:val="00BE5519"/>
    <w:rsid w:val="00BE7988"/>
    <w:rsid w:val="00BE7F6B"/>
    <w:rsid w:val="00BF0382"/>
    <w:rsid w:val="00BF082E"/>
    <w:rsid w:val="00BF0FC4"/>
    <w:rsid w:val="00BF1E0A"/>
    <w:rsid w:val="00BF27E9"/>
    <w:rsid w:val="00BF6F76"/>
    <w:rsid w:val="00C02978"/>
    <w:rsid w:val="00C034A9"/>
    <w:rsid w:val="00C03859"/>
    <w:rsid w:val="00C03DBF"/>
    <w:rsid w:val="00C04FA0"/>
    <w:rsid w:val="00C05E01"/>
    <w:rsid w:val="00C05E42"/>
    <w:rsid w:val="00C06075"/>
    <w:rsid w:val="00C063F1"/>
    <w:rsid w:val="00C078BD"/>
    <w:rsid w:val="00C104A8"/>
    <w:rsid w:val="00C13805"/>
    <w:rsid w:val="00C15CA6"/>
    <w:rsid w:val="00C16807"/>
    <w:rsid w:val="00C2025F"/>
    <w:rsid w:val="00C214FA"/>
    <w:rsid w:val="00C2167D"/>
    <w:rsid w:val="00C21BCC"/>
    <w:rsid w:val="00C228FA"/>
    <w:rsid w:val="00C23C07"/>
    <w:rsid w:val="00C2403A"/>
    <w:rsid w:val="00C24CC2"/>
    <w:rsid w:val="00C266D3"/>
    <w:rsid w:val="00C266DA"/>
    <w:rsid w:val="00C26FE9"/>
    <w:rsid w:val="00C27BD3"/>
    <w:rsid w:val="00C27D03"/>
    <w:rsid w:val="00C31095"/>
    <w:rsid w:val="00C31607"/>
    <w:rsid w:val="00C32321"/>
    <w:rsid w:val="00C32332"/>
    <w:rsid w:val="00C349F0"/>
    <w:rsid w:val="00C34A1E"/>
    <w:rsid w:val="00C3720B"/>
    <w:rsid w:val="00C41423"/>
    <w:rsid w:val="00C43335"/>
    <w:rsid w:val="00C4334F"/>
    <w:rsid w:val="00C4434A"/>
    <w:rsid w:val="00C44974"/>
    <w:rsid w:val="00C44E9E"/>
    <w:rsid w:val="00C46098"/>
    <w:rsid w:val="00C46439"/>
    <w:rsid w:val="00C46B32"/>
    <w:rsid w:val="00C47A26"/>
    <w:rsid w:val="00C50E1F"/>
    <w:rsid w:val="00C516EC"/>
    <w:rsid w:val="00C53DC9"/>
    <w:rsid w:val="00C571A9"/>
    <w:rsid w:val="00C57A73"/>
    <w:rsid w:val="00C615A7"/>
    <w:rsid w:val="00C616BF"/>
    <w:rsid w:val="00C62C5D"/>
    <w:rsid w:val="00C64873"/>
    <w:rsid w:val="00C65A0A"/>
    <w:rsid w:val="00C66628"/>
    <w:rsid w:val="00C73961"/>
    <w:rsid w:val="00C7422F"/>
    <w:rsid w:val="00C751BF"/>
    <w:rsid w:val="00C7651A"/>
    <w:rsid w:val="00C77280"/>
    <w:rsid w:val="00C812AA"/>
    <w:rsid w:val="00C81AD1"/>
    <w:rsid w:val="00C83111"/>
    <w:rsid w:val="00C84265"/>
    <w:rsid w:val="00C84ED5"/>
    <w:rsid w:val="00C9070B"/>
    <w:rsid w:val="00C94791"/>
    <w:rsid w:val="00C96465"/>
    <w:rsid w:val="00C96D0A"/>
    <w:rsid w:val="00CA001B"/>
    <w:rsid w:val="00CA01AD"/>
    <w:rsid w:val="00CA1A52"/>
    <w:rsid w:val="00CA2625"/>
    <w:rsid w:val="00CA3024"/>
    <w:rsid w:val="00CA3E46"/>
    <w:rsid w:val="00CA5475"/>
    <w:rsid w:val="00CA6FE3"/>
    <w:rsid w:val="00CB19DA"/>
    <w:rsid w:val="00CB1BF5"/>
    <w:rsid w:val="00CB3AF4"/>
    <w:rsid w:val="00CB3F45"/>
    <w:rsid w:val="00CB40A0"/>
    <w:rsid w:val="00CB44F6"/>
    <w:rsid w:val="00CB51FF"/>
    <w:rsid w:val="00CB7F06"/>
    <w:rsid w:val="00CC0334"/>
    <w:rsid w:val="00CC1692"/>
    <w:rsid w:val="00CC1B8B"/>
    <w:rsid w:val="00CC1DF5"/>
    <w:rsid w:val="00CC3A59"/>
    <w:rsid w:val="00CC4253"/>
    <w:rsid w:val="00CC4804"/>
    <w:rsid w:val="00CC5133"/>
    <w:rsid w:val="00CC59AB"/>
    <w:rsid w:val="00CC5F27"/>
    <w:rsid w:val="00CC63FE"/>
    <w:rsid w:val="00CC7437"/>
    <w:rsid w:val="00CD1841"/>
    <w:rsid w:val="00CD20E1"/>
    <w:rsid w:val="00CD3BBB"/>
    <w:rsid w:val="00CD3C54"/>
    <w:rsid w:val="00CD492D"/>
    <w:rsid w:val="00CE204E"/>
    <w:rsid w:val="00CE3521"/>
    <w:rsid w:val="00CE3BC2"/>
    <w:rsid w:val="00CE5723"/>
    <w:rsid w:val="00CE6ED8"/>
    <w:rsid w:val="00CE74C3"/>
    <w:rsid w:val="00CF1168"/>
    <w:rsid w:val="00CF1C88"/>
    <w:rsid w:val="00CF3FC7"/>
    <w:rsid w:val="00CF4841"/>
    <w:rsid w:val="00CF5493"/>
    <w:rsid w:val="00CF67D8"/>
    <w:rsid w:val="00CF694E"/>
    <w:rsid w:val="00CF6BF4"/>
    <w:rsid w:val="00CF7DE9"/>
    <w:rsid w:val="00D01398"/>
    <w:rsid w:val="00D0189D"/>
    <w:rsid w:val="00D04528"/>
    <w:rsid w:val="00D050BA"/>
    <w:rsid w:val="00D05E32"/>
    <w:rsid w:val="00D06FC6"/>
    <w:rsid w:val="00D106A3"/>
    <w:rsid w:val="00D11CE7"/>
    <w:rsid w:val="00D12281"/>
    <w:rsid w:val="00D13764"/>
    <w:rsid w:val="00D137C2"/>
    <w:rsid w:val="00D14D03"/>
    <w:rsid w:val="00D174F0"/>
    <w:rsid w:val="00D17707"/>
    <w:rsid w:val="00D22CDE"/>
    <w:rsid w:val="00D26B1B"/>
    <w:rsid w:val="00D2713F"/>
    <w:rsid w:val="00D2772F"/>
    <w:rsid w:val="00D3079F"/>
    <w:rsid w:val="00D30C5E"/>
    <w:rsid w:val="00D3100A"/>
    <w:rsid w:val="00D312EB"/>
    <w:rsid w:val="00D3348F"/>
    <w:rsid w:val="00D3413F"/>
    <w:rsid w:val="00D3483B"/>
    <w:rsid w:val="00D3497A"/>
    <w:rsid w:val="00D373B0"/>
    <w:rsid w:val="00D40C75"/>
    <w:rsid w:val="00D40F22"/>
    <w:rsid w:val="00D4142C"/>
    <w:rsid w:val="00D4229B"/>
    <w:rsid w:val="00D42F0B"/>
    <w:rsid w:val="00D45C32"/>
    <w:rsid w:val="00D462AD"/>
    <w:rsid w:val="00D46FF7"/>
    <w:rsid w:val="00D47AD5"/>
    <w:rsid w:val="00D47D4C"/>
    <w:rsid w:val="00D518C3"/>
    <w:rsid w:val="00D51C09"/>
    <w:rsid w:val="00D532C6"/>
    <w:rsid w:val="00D5426B"/>
    <w:rsid w:val="00D5599A"/>
    <w:rsid w:val="00D55B21"/>
    <w:rsid w:val="00D569AD"/>
    <w:rsid w:val="00D605E5"/>
    <w:rsid w:val="00D62A8B"/>
    <w:rsid w:val="00D71595"/>
    <w:rsid w:val="00D71B33"/>
    <w:rsid w:val="00D71FDF"/>
    <w:rsid w:val="00D72158"/>
    <w:rsid w:val="00D740F4"/>
    <w:rsid w:val="00D802FD"/>
    <w:rsid w:val="00D8162D"/>
    <w:rsid w:val="00D869C5"/>
    <w:rsid w:val="00D932E1"/>
    <w:rsid w:val="00D937A6"/>
    <w:rsid w:val="00D94A5A"/>
    <w:rsid w:val="00D95166"/>
    <w:rsid w:val="00D97721"/>
    <w:rsid w:val="00DA0427"/>
    <w:rsid w:val="00DA05B7"/>
    <w:rsid w:val="00DA127D"/>
    <w:rsid w:val="00DA266F"/>
    <w:rsid w:val="00DA26A7"/>
    <w:rsid w:val="00DA2928"/>
    <w:rsid w:val="00DA30E8"/>
    <w:rsid w:val="00DA3AE2"/>
    <w:rsid w:val="00DA3B33"/>
    <w:rsid w:val="00DA42A3"/>
    <w:rsid w:val="00DA5B4D"/>
    <w:rsid w:val="00DA7075"/>
    <w:rsid w:val="00DA74A2"/>
    <w:rsid w:val="00DB6664"/>
    <w:rsid w:val="00DB73FB"/>
    <w:rsid w:val="00DB7CD4"/>
    <w:rsid w:val="00DC0DBE"/>
    <w:rsid w:val="00DC429D"/>
    <w:rsid w:val="00DC553A"/>
    <w:rsid w:val="00DC6E17"/>
    <w:rsid w:val="00DC6F8F"/>
    <w:rsid w:val="00DC762A"/>
    <w:rsid w:val="00DD26B7"/>
    <w:rsid w:val="00DD35D4"/>
    <w:rsid w:val="00DD4DCA"/>
    <w:rsid w:val="00DD5181"/>
    <w:rsid w:val="00DD5CCB"/>
    <w:rsid w:val="00DD6003"/>
    <w:rsid w:val="00DD7B1D"/>
    <w:rsid w:val="00DE189C"/>
    <w:rsid w:val="00DE1A4C"/>
    <w:rsid w:val="00DE285A"/>
    <w:rsid w:val="00DE2F3F"/>
    <w:rsid w:val="00DE4AFA"/>
    <w:rsid w:val="00DE5417"/>
    <w:rsid w:val="00DE5630"/>
    <w:rsid w:val="00DE6892"/>
    <w:rsid w:val="00DE7227"/>
    <w:rsid w:val="00DE76FC"/>
    <w:rsid w:val="00DF3789"/>
    <w:rsid w:val="00DF3F22"/>
    <w:rsid w:val="00DF4241"/>
    <w:rsid w:val="00DF45B4"/>
    <w:rsid w:val="00DF4680"/>
    <w:rsid w:val="00DF4731"/>
    <w:rsid w:val="00DF4BAB"/>
    <w:rsid w:val="00DF5D14"/>
    <w:rsid w:val="00DF608E"/>
    <w:rsid w:val="00DF6CC5"/>
    <w:rsid w:val="00DF6DEE"/>
    <w:rsid w:val="00DF6FF1"/>
    <w:rsid w:val="00DF76E0"/>
    <w:rsid w:val="00E0139A"/>
    <w:rsid w:val="00E015A9"/>
    <w:rsid w:val="00E02883"/>
    <w:rsid w:val="00E04029"/>
    <w:rsid w:val="00E04242"/>
    <w:rsid w:val="00E10861"/>
    <w:rsid w:val="00E120BC"/>
    <w:rsid w:val="00E1376C"/>
    <w:rsid w:val="00E15635"/>
    <w:rsid w:val="00E16BEE"/>
    <w:rsid w:val="00E21B02"/>
    <w:rsid w:val="00E23869"/>
    <w:rsid w:val="00E26156"/>
    <w:rsid w:val="00E27323"/>
    <w:rsid w:val="00E3099D"/>
    <w:rsid w:val="00E333FB"/>
    <w:rsid w:val="00E3345C"/>
    <w:rsid w:val="00E36150"/>
    <w:rsid w:val="00E36F7B"/>
    <w:rsid w:val="00E40778"/>
    <w:rsid w:val="00E41FE9"/>
    <w:rsid w:val="00E4501A"/>
    <w:rsid w:val="00E4586E"/>
    <w:rsid w:val="00E45DE5"/>
    <w:rsid w:val="00E45DEB"/>
    <w:rsid w:val="00E464B9"/>
    <w:rsid w:val="00E46BFA"/>
    <w:rsid w:val="00E47194"/>
    <w:rsid w:val="00E477BE"/>
    <w:rsid w:val="00E47B62"/>
    <w:rsid w:val="00E51517"/>
    <w:rsid w:val="00E51F74"/>
    <w:rsid w:val="00E54533"/>
    <w:rsid w:val="00E55868"/>
    <w:rsid w:val="00E60C14"/>
    <w:rsid w:val="00E61815"/>
    <w:rsid w:val="00E63C50"/>
    <w:rsid w:val="00E653EB"/>
    <w:rsid w:val="00E65D86"/>
    <w:rsid w:val="00E66967"/>
    <w:rsid w:val="00E67E1C"/>
    <w:rsid w:val="00E70E2A"/>
    <w:rsid w:val="00E72C1A"/>
    <w:rsid w:val="00E74BBE"/>
    <w:rsid w:val="00E763CD"/>
    <w:rsid w:val="00E76A0F"/>
    <w:rsid w:val="00E7711B"/>
    <w:rsid w:val="00E807D4"/>
    <w:rsid w:val="00E8114F"/>
    <w:rsid w:val="00E828F9"/>
    <w:rsid w:val="00E82B64"/>
    <w:rsid w:val="00E83E08"/>
    <w:rsid w:val="00E850A3"/>
    <w:rsid w:val="00E8528B"/>
    <w:rsid w:val="00E86A15"/>
    <w:rsid w:val="00E87034"/>
    <w:rsid w:val="00E90733"/>
    <w:rsid w:val="00E90F26"/>
    <w:rsid w:val="00E931A2"/>
    <w:rsid w:val="00E93D9A"/>
    <w:rsid w:val="00E96340"/>
    <w:rsid w:val="00EA38D5"/>
    <w:rsid w:val="00EA4363"/>
    <w:rsid w:val="00EA5409"/>
    <w:rsid w:val="00EA5F10"/>
    <w:rsid w:val="00EA5F30"/>
    <w:rsid w:val="00EA6EA0"/>
    <w:rsid w:val="00EA6F59"/>
    <w:rsid w:val="00EA789A"/>
    <w:rsid w:val="00EA7F85"/>
    <w:rsid w:val="00EB219C"/>
    <w:rsid w:val="00EB321E"/>
    <w:rsid w:val="00EB62A2"/>
    <w:rsid w:val="00EB64FC"/>
    <w:rsid w:val="00EB7B3E"/>
    <w:rsid w:val="00EC0FC7"/>
    <w:rsid w:val="00EC3466"/>
    <w:rsid w:val="00EC37C6"/>
    <w:rsid w:val="00EC3CEA"/>
    <w:rsid w:val="00EC744B"/>
    <w:rsid w:val="00EC778D"/>
    <w:rsid w:val="00EC7B5A"/>
    <w:rsid w:val="00ED0894"/>
    <w:rsid w:val="00ED1573"/>
    <w:rsid w:val="00ED1966"/>
    <w:rsid w:val="00ED419B"/>
    <w:rsid w:val="00ED4DA5"/>
    <w:rsid w:val="00ED5AAA"/>
    <w:rsid w:val="00ED5AF3"/>
    <w:rsid w:val="00ED6E55"/>
    <w:rsid w:val="00ED71E9"/>
    <w:rsid w:val="00ED7419"/>
    <w:rsid w:val="00EE050F"/>
    <w:rsid w:val="00EE067F"/>
    <w:rsid w:val="00EE081A"/>
    <w:rsid w:val="00EE1EB5"/>
    <w:rsid w:val="00EE243B"/>
    <w:rsid w:val="00EE2FB7"/>
    <w:rsid w:val="00EE60DB"/>
    <w:rsid w:val="00EE7E38"/>
    <w:rsid w:val="00EE7EEA"/>
    <w:rsid w:val="00EF1D7E"/>
    <w:rsid w:val="00EF2D5D"/>
    <w:rsid w:val="00EF39FC"/>
    <w:rsid w:val="00EF449C"/>
    <w:rsid w:val="00EF4CEE"/>
    <w:rsid w:val="00EF5638"/>
    <w:rsid w:val="00EF6801"/>
    <w:rsid w:val="00EF7F09"/>
    <w:rsid w:val="00F016CA"/>
    <w:rsid w:val="00F01E4F"/>
    <w:rsid w:val="00F04143"/>
    <w:rsid w:val="00F0482C"/>
    <w:rsid w:val="00F0740D"/>
    <w:rsid w:val="00F07750"/>
    <w:rsid w:val="00F07780"/>
    <w:rsid w:val="00F106C0"/>
    <w:rsid w:val="00F10988"/>
    <w:rsid w:val="00F10A86"/>
    <w:rsid w:val="00F12149"/>
    <w:rsid w:val="00F13587"/>
    <w:rsid w:val="00F16387"/>
    <w:rsid w:val="00F203C7"/>
    <w:rsid w:val="00F210E0"/>
    <w:rsid w:val="00F21646"/>
    <w:rsid w:val="00F21917"/>
    <w:rsid w:val="00F27A4B"/>
    <w:rsid w:val="00F27BB1"/>
    <w:rsid w:val="00F31BEE"/>
    <w:rsid w:val="00F32B0E"/>
    <w:rsid w:val="00F33DC4"/>
    <w:rsid w:val="00F35946"/>
    <w:rsid w:val="00F359C0"/>
    <w:rsid w:val="00F35A3E"/>
    <w:rsid w:val="00F37DBE"/>
    <w:rsid w:val="00F421EA"/>
    <w:rsid w:val="00F430AC"/>
    <w:rsid w:val="00F462D5"/>
    <w:rsid w:val="00F46975"/>
    <w:rsid w:val="00F477B9"/>
    <w:rsid w:val="00F53604"/>
    <w:rsid w:val="00F54A39"/>
    <w:rsid w:val="00F54B2D"/>
    <w:rsid w:val="00F54BBB"/>
    <w:rsid w:val="00F55625"/>
    <w:rsid w:val="00F55FAE"/>
    <w:rsid w:val="00F60171"/>
    <w:rsid w:val="00F6086F"/>
    <w:rsid w:val="00F613FA"/>
    <w:rsid w:val="00F61F89"/>
    <w:rsid w:val="00F65BDD"/>
    <w:rsid w:val="00F6631F"/>
    <w:rsid w:val="00F72112"/>
    <w:rsid w:val="00F723D6"/>
    <w:rsid w:val="00F724AB"/>
    <w:rsid w:val="00F77E87"/>
    <w:rsid w:val="00F804E3"/>
    <w:rsid w:val="00F806A9"/>
    <w:rsid w:val="00F81620"/>
    <w:rsid w:val="00F8217F"/>
    <w:rsid w:val="00F83113"/>
    <w:rsid w:val="00F83C22"/>
    <w:rsid w:val="00F84521"/>
    <w:rsid w:val="00F87451"/>
    <w:rsid w:val="00F906AB"/>
    <w:rsid w:val="00F91766"/>
    <w:rsid w:val="00F91A6E"/>
    <w:rsid w:val="00F96B7D"/>
    <w:rsid w:val="00FA0537"/>
    <w:rsid w:val="00FA25EA"/>
    <w:rsid w:val="00FA2ECA"/>
    <w:rsid w:val="00FA2FA8"/>
    <w:rsid w:val="00FA65E5"/>
    <w:rsid w:val="00FA6A63"/>
    <w:rsid w:val="00FB1348"/>
    <w:rsid w:val="00FB1D2A"/>
    <w:rsid w:val="00FB1EA0"/>
    <w:rsid w:val="00FB2144"/>
    <w:rsid w:val="00FB2DA4"/>
    <w:rsid w:val="00FB45C2"/>
    <w:rsid w:val="00FB6B51"/>
    <w:rsid w:val="00FC1E49"/>
    <w:rsid w:val="00FC2786"/>
    <w:rsid w:val="00FC36CB"/>
    <w:rsid w:val="00FC3779"/>
    <w:rsid w:val="00FC400D"/>
    <w:rsid w:val="00FC58AA"/>
    <w:rsid w:val="00FC7979"/>
    <w:rsid w:val="00FC7CE2"/>
    <w:rsid w:val="00FD1489"/>
    <w:rsid w:val="00FD15A5"/>
    <w:rsid w:val="00FD2169"/>
    <w:rsid w:val="00FD245E"/>
    <w:rsid w:val="00FD24D9"/>
    <w:rsid w:val="00FD2B4A"/>
    <w:rsid w:val="00FD43CA"/>
    <w:rsid w:val="00FD4B6C"/>
    <w:rsid w:val="00FD7C6C"/>
    <w:rsid w:val="00FE1CB9"/>
    <w:rsid w:val="00FE54A8"/>
    <w:rsid w:val="00FE6741"/>
    <w:rsid w:val="00FE6B1A"/>
    <w:rsid w:val="00FF06F9"/>
    <w:rsid w:val="00FF0FB4"/>
    <w:rsid w:val="00FF1A88"/>
    <w:rsid w:val="00FF2B2A"/>
    <w:rsid w:val="00FF2B97"/>
    <w:rsid w:val="00FF4EE6"/>
    <w:rsid w:val="00FF683E"/>
    <w:rsid w:val="01A72C25"/>
    <w:rsid w:val="02357EBD"/>
    <w:rsid w:val="034151C1"/>
    <w:rsid w:val="0469264D"/>
    <w:rsid w:val="05B04F36"/>
    <w:rsid w:val="05C24554"/>
    <w:rsid w:val="06FF58D1"/>
    <w:rsid w:val="07731EDA"/>
    <w:rsid w:val="099D0555"/>
    <w:rsid w:val="0CA26DB0"/>
    <w:rsid w:val="0CF50657"/>
    <w:rsid w:val="0DAF4280"/>
    <w:rsid w:val="0EA92285"/>
    <w:rsid w:val="0F4C57D3"/>
    <w:rsid w:val="0FF7692E"/>
    <w:rsid w:val="104867C3"/>
    <w:rsid w:val="10E55ACF"/>
    <w:rsid w:val="118A1357"/>
    <w:rsid w:val="124D3FC9"/>
    <w:rsid w:val="14971E4F"/>
    <w:rsid w:val="15CF287D"/>
    <w:rsid w:val="15E048F2"/>
    <w:rsid w:val="16CE1B84"/>
    <w:rsid w:val="176B4E28"/>
    <w:rsid w:val="179F0529"/>
    <w:rsid w:val="19C5136C"/>
    <w:rsid w:val="1CFB691F"/>
    <w:rsid w:val="1D423482"/>
    <w:rsid w:val="1F6B4184"/>
    <w:rsid w:val="21492860"/>
    <w:rsid w:val="24622187"/>
    <w:rsid w:val="25AE4697"/>
    <w:rsid w:val="273C103C"/>
    <w:rsid w:val="2881416C"/>
    <w:rsid w:val="2AD462DB"/>
    <w:rsid w:val="2CCF285A"/>
    <w:rsid w:val="2D30343B"/>
    <w:rsid w:val="302B50B7"/>
    <w:rsid w:val="306C3CBA"/>
    <w:rsid w:val="307A1680"/>
    <w:rsid w:val="30E04D9B"/>
    <w:rsid w:val="313C3EEC"/>
    <w:rsid w:val="31A467A0"/>
    <w:rsid w:val="326E6078"/>
    <w:rsid w:val="32A10034"/>
    <w:rsid w:val="33372C8E"/>
    <w:rsid w:val="33AD1A8F"/>
    <w:rsid w:val="36145A4C"/>
    <w:rsid w:val="36452BCC"/>
    <w:rsid w:val="3719208C"/>
    <w:rsid w:val="382D529A"/>
    <w:rsid w:val="3A057A23"/>
    <w:rsid w:val="3ABF7DB8"/>
    <w:rsid w:val="3D894EAB"/>
    <w:rsid w:val="3E753237"/>
    <w:rsid w:val="3FD32214"/>
    <w:rsid w:val="4016644B"/>
    <w:rsid w:val="404C45FE"/>
    <w:rsid w:val="4496250A"/>
    <w:rsid w:val="45EB52C6"/>
    <w:rsid w:val="462F7055"/>
    <w:rsid w:val="48033807"/>
    <w:rsid w:val="4B0059E6"/>
    <w:rsid w:val="4CF80053"/>
    <w:rsid w:val="4D011DA1"/>
    <w:rsid w:val="4D5937A3"/>
    <w:rsid w:val="4DA31726"/>
    <w:rsid w:val="4E0D7F2E"/>
    <w:rsid w:val="4F40507F"/>
    <w:rsid w:val="50AA6D5E"/>
    <w:rsid w:val="50C3652F"/>
    <w:rsid w:val="535C5BED"/>
    <w:rsid w:val="53F259E7"/>
    <w:rsid w:val="548F625D"/>
    <w:rsid w:val="559A2086"/>
    <w:rsid w:val="563448E0"/>
    <w:rsid w:val="56BF5AB0"/>
    <w:rsid w:val="590B4EB3"/>
    <w:rsid w:val="59CF65DB"/>
    <w:rsid w:val="59DF673A"/>
    <w:rsid w:val="5A054BA3"/>
    <w:rsid w:val="5A610897"/>
    <w:rsid w:val="5E702997"/>
    <w:rsid w:val="614A56B9"/>
    <w:rsid w:val="62AC286D"/>
    <w:rsid w:val="63EE228A"/>
    <w:rsid w:val="66D00FE5"/>
    <w:rsid w:val="67F96943"/>
    <w:rsid w:val="68472ADB"/>
    <w:rsid w:val="68E71DB2"/>
    <w:rsid w:val="69C04ABB"/>
    <w:rsid w:val="6A532CDB"/>
    <w:rsid w:val="6A5D0A1D"/>
    <w:rsid w:val="6ACE4D37"/>
    <w:rsid w:val="6D2D0DCA"/>
    <w:rsid w:val="6DED41C2"/>
    <w:rsid w:val="714B3673"/>
    <w:rsid w:val="7166298A"/>
    <w:rsid w:val="7396760B"/>
    <w:rsid w:val="73A5138D"/>
    <w:rsid w:val="74966354"/>
    <w:rsid w:val="77667C2A"/>
    <w:rsid w:val="79925D05"/>
    <w:rsid w:val="7A260FB7"/>
    <w:rsid w:val="7A2D60A7"/>
    <w:rsid w:val="7B216513"/>
    <w:rsid w:val="7BBD7E78"/>
    <w:rsid w:val="7D6D7178"/>
    <w:rsid w:val="7F175FC0"/>
    <w:rsid w:val="7F96302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20"/>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4">
    <w:name w:val="heading 2"/>
    <w:basedOn w:val="1"/>
    <w:next w:val="1"/>
    <w:link w:val="21"/>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22"/>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5">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2">
    <w:name w:val="Body Text"/>
    <w:basedOn w:val="1"/>
    <w:next w:val="1"/>
    <w:link w:val="19"/>
    <w:qFormat/>
    <w:uiPriority w:val="1"/>
    <w:pPr>
      <w:autoSpaceDE w:val="0"/>
      <w:autoSpaceDN w:val="0"/>
      <w:adjustRightInd w:val="0"/>
      <w:spacing w:before="162"/>
      <w:ind w:left="120"/>
      <w:jc w:val="left"/>
    </w:pPr>
    <w:rPr>
      <w:rFonts w:ascii="宋体" w:hAnsi="Times New Roman"/>
      <w:kern w:val="0"/>
      <w:sz w:val="20"/>
      <w:szCs w:val="21"/>
    </w:rPr>
  </w:style>
  <w:style w:type="paragraph" w:styleId="6">
    <w:name w:val="annotation text"/>
    <w:basedOn w:val="1"/>
    <w:link w:val="23"/>
    <w:unhideWhenUsed/>
    <w:qFormat/>
    <w:uiPriority w:val="99"/>
    <w:pPr>
      <w:jc w:val="left"/>
    </w:pPr>
  </w:style>
  <w:style w:type="paragraph" w:styleId="7">
    <w:name w:val="Date"/>
    <w:basedOn w:val="1"/>
    <w:next w:val="1"/>
    <w:link w:val="24"/>
    <w:unhideWhenUsed/>
    <w:qFormat/>
    <w:uiPriority w:val="99"/>
    <w:pPr>
      <w:ind w:left="100" w:leftChars="2500"/>
    </w:pPr>
  </w:style>
  <w:style w:type="paragraph" w:styleId="8">
    <w:name w:val="Balloon Text"/>
    <w:basedOn w:val="1"/>
    <w:link w:val="25"/>
    <w:unhideWhenUsed/>
    <w:qFormat/>
    <w:uiPriority w:val="99"/>
    <w:rPr>
      <w:kern w:val="0"/>
      <w:sz w:val="18"/>
      <w:szCs w:val="18"/>
    </w:rPr>
  </w:style>
  <w:style w:type="paragraph" w:styleId="9">
    <w:name w:val="footer"/>
    <w:basedOn w:val="1"/>
    <w:link w:val="26"/>
    <w:unhideWhenUsed/>
    <w:qFormat/>
    <w:uiPriority w:val="99"/>
    <w:pPr>
      <w:tabs>
        <w:tab w:val="center" w:pos="4153"/>
        <w:tab w:val="right" w:pos="8306"/>
      </w:tabs>
      <w:snapToGrid w:val="0"/>
      <w:jc w:val="left"/>
    </w:pPr>
    <w:rPr>
      <w:kern w:val="0"/>
      <w:sz w:val="18"/>
      <w:szCs w:val="18"/>
    </w:rPr>
  </w:style>
  <w:style w:type="paragraph" w:styleId="10">
    <w:name w:val="header"/>
    <w:basedOn w:val="1"/>
    <w:link w:val="27"/>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2">
    <w:name w:val="annotation subject"/>
    <w:basedOn w:val="6"/>
    <w:next w:val="6"/>
    <w:link w:val="28"/>
    <w:unhideWhenUsed/>
    <w:qFormat/>
    <w:uiPriority w:val="99"/>
    <w:rPr>
      <w:b/>
      <w:bCs/>
    </w:rPr>
  </w:style>
  <w:style w:type="table" w:styleId="14">
    <w:name w:val="Table Grid"/>
    <w:basedOn w:val="13"/>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qFormat/>
    <w:uiPriority w:val="22"/>
    <w:rPr>
      <w:b/>
      <w:bCs/>
    </w:rPr>
  </w:style>
  <w:style w:type="character" w:styleId="17">
    <w:name w:val="Hyperlink"/>
    <w:unhideWhenUsed/>
    <w:qFormat/>
    <w:uiPriority w:val="99"/>
    <w:rPr>
      <w:color w:val="0000FF"/>
      <w:u w:val="single"/>
    </w:rPr>
  </w:style>
  <w:style w:type="character" w:styleId="18">
    <w:name w:val="annotation reference"/>
    <w:unhideWhenUsed/>
    <w:qFormat/>
    <w:uiPriority w:val="99"/>
    <w:rPr>
      <w:sz w:val="21"/>
      <w:szCs w:val="21"/>
    </w:rPr>
  </w:style>
  <w:style w:type="character" w:customStyle="1" w:styleId="19">
    <w:name w:val="正文文本 Char"/>
    <w:link w:val="2"/>
    <w:qFormat/>
    <w:uiPriority w:val="1"/>
    <w:rPr>
      <w:rFonts w:ascii="宋体" w:hAnsi="Times New Roman" w:eastAsia="宋体" w:cs="宋体"/>
      <w:kern w:val="0"/>
      <w:szCs w:val="21"/>
    </w:rPr>
  </w:style>
  <w:style w:type="character" w:customStyle="1" w:styleId="20">
    <w:name w:val="标题 1 Char"/>
    <w:link w:val="3"/>
    <w:qFormat/>
    <w:uiPriority w:val="1"/>
    <w:rPr>
      <w:rFonts w:ascii="黑体" w:hAnsi="Times New Roman" w:eastAsia="黑体" w:cs="黑体"/>
      <w:b/>
      <w:bCs/>
      <w:kern w:val="0"/>
      <w:sz w:val="36"/>
      <w:szCs w:val="36"/>
    </w:rPr>
  </w:style>
  <w:style w:type="character" w:customStyle="1" w:styleId="21">
    <w:name w:val="标题 2 Char"/>
    <w:link w:val="4"/>
    <w:qFormat/>
    <w:uiPriority w:val="9"/>
    <w:rPr>
      <w:rFonts w:ascii="Cambria" w:hAnsi="Cambria" w:eastAsia="宋体" w:cs="Times New Roman"/>
      <w:b/>
      <w:bCs/>
      <w:sz w:val="32"/>
      <w:szCs w:val="32"/>
    </w:rPr>
  </w:style>
  <w:style w:type="character" w:customStyle="1" w:styleId="22">
    <w:name w:val="标题 3 Char"/>
    <w:link w:val="5"/>
    <w:uiPriority w:val="1"/>
    <w:rPr>
      <w:rFonts w:ascii="宋体" w:hAnsi="Times New Roman" w:eastAsia="宋体" w:cs="宋体"/>
      <w:b/>
      <w:bCs/>
      <w:kern w:val="0"/>
      <w:szCs w:val="21"/>
    </w:rPr>
  </w:style>
  <w:style w:type="character" w:customStyle="1" w:styleId="23">
    <w:name w:val="批注文字 Char"/>
    <w:link w:val="6"/>
    <w:qFormat/>
    <w:uiPriority w:val="99"/>
    <w:rPr>
      <w:kern w:val="2"/>
      <w:sz w:val="21"/>
      <w:szCs w:val="22"/>
    </w:rPr>
  </w:style>
  <w:style w:type="character" w:customStyle="1" w:styleId="24">
    <w:name w:val="日期 Char"/>
    <w:basedOn w:val="15"/>
    <w:link w:val="7"/>
    <w:semiHidden/>
    <w:qFormat/>
    <w:uiPriority w:val="99"/>
  </w:style>
  <w:style w:type="character" w:customStyle="1" w:styleId="25">
    <w:name w:val="批注框文本 Char"/>
    <w:link w:val="8"/>
    <w:semiHidden/>
    <w:qFormat/>
    <w:uiPriority w:val="99"/>
    <w:rPr>
      <w:sz w:val="18"/>
      <w:szCs w:val="18"/>
    </w:rPr>
  </w:style>
  <w:style w:type="character" w:customStyle="1" w:styleId="26">
    <w:name w:val="页脚 Char"/>
    <w:link w:val="9"/>
    <w:qFormat/>
    <w:uiPriority w:val="99"/>
    <w:rPr>
      <w:sz w:val="18"/>
      <w:szCs w:val="18"/>
    </w:rPr>
  </w:style>
  <w:style w:type="character" w:customStyle="1" w:styleId="27">
    <w:name w:val="页眉 Char"/>
    <w:link w:val="10"/>
    <w:qFormat/>
    <w:uiPriority w:val="99"/>
    <w:rPr>
      <w:sz w:val="18"/>
      <w:szCs w:val="18"/>
    </w:rPr>
  </w:style>
  <w:style w:type="character" w:customStyle="1" w:styleId="28">
    <w:name w:val="批注主题 Char"/>
    <w:link w:val="12"/>
    <w:semiHidden/>
    <w:qFormat/>
    <w:uiPriority w:val="99"/>
    <w:rPr>
      <w:b/>
      <w:bCs/>
      <w:kern w:val="2"/>
      <w:sz w:val="21"/>
      <w:szCs w:val="22"/>
    </w:rPr>
  </w:style>
  <w:style w:type="paragraph" w:customStyle="1" w:styleId="29">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0">
    <w:name w:val="List Paragraph"/>
    <w:basedOn w:val="1"/>
    <w:qFormat/>
    <w:uiPriority w:val="72"/>
    <w:pPr>
      <w:ind w:firstLine="420" w:firstLineChars="200"/>
    </w:pPr>
  </w:style>
  <w:style w:type="paragraph" w:customStyle="1" w:styleId="31">
    <w:name w:val="_Style 30"/>
    <w:semiHidden/>
    <w:qFormat/>
    <w:uiPriority w:val="99"/>
    <w:rPr>
      <w:rFonts w:ascii="Times New Roman" w:hAnsi="Times New Roman" w:eastAsia="宋体" w:cs="Times New Roman"/>
      <w:kern w:val="2"/>
      <w:sz w:val="21"/>
      <w:szCs w:val="22"/>
      <w:lang w:val="en-US" w:eastAsia="zh-CN" w:bidi="ar-SA"/>
    </w:rPr>
  </w:style>
  <w:style w:type="paragraph" w:customStyle="1" w:styleId="32">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464</Words>
  <Characters>574</Characters>
  <Lines>3</Lines>
  <Paragraphs>1</Paragraphs>
  <TotalTime>3</TotalTime>
  <ScaleCrop>false</ScaleCrop>
  <LinksUpToDate>false</LinksUpToDate>
  <CharactersWithSpaces>574</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2021-11-27T07:26:00Z</dcterms:created>
  <dc:creator>JSYH</dc:creator>
  <cp:lastModifiedBy>lhy</cp:lastModifiedBy>
  <cp:lastPrinted>2022-05-26T09:07:00Z</cp:lastPrinted>
  <dcterms:modified xsi:type="dcterms:W3CDTF">2025-08-19T02:14:10Z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14378FE97A6A4C548199E550D26F23CE</vt:lpwstr>
  </property>
</Properties>
</file>