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“苏银理财恒源1年定开14期”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苏银理财恒源1年定开14期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7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25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苏银理财恒源1年定开14期C/J05490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苏银理财恒源1年定开14期P/J05426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苏银理财恒源1年定开14期Q/J05491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苏银理财恒源1年定开14期S/J05492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苏银理财恒源1年定开14期W/J05427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苏银理财恒源1年定开14期ZN（自动赎回）/J05428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苏银理财恒源1年定开14期ZQ（自动赎回）/J05429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苏银理财恒源1年定开14期ZR（自动赎回）/J05430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819,237,637.00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7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25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7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25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C1F7AF2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2025-07-28T01:01:37Z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