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2025-07-22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泰康资产-元嘉2号资产支持计划第1期（优先A）-月付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抖音导流、信托自主审核通过的借款人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泰康资产-元嘉2号资产支持计划第1期（次级）-月付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循环期按季付息不还本，摊还期按月过手摊还本息;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投资债权投资计划和资产支持计划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2025年07月23日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6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2025-07-23T00:32:38Z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