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南银理财珠联璧合理财管理计划5号开放式公募人民币理财产品（Z11009）2025年07月18日开放公告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2025/07/18-2025/07/24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2025/07/25-2025/07/31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2025/08/01-2025/08/07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2025/08/08-2025/08/14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2025/08/15-2025/08/21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2025/08/22-2025/08/28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2.92%</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2025年07月18日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