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杭银理财幸福99丰裕固收23068期（稳利低波款）791天理财D款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杭银理财幸福99丰裕固收23068期（稳利低波款）791天理财D款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2025年6月12日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杭银理财幸福99丰裕固收23068期（稳利低波款）791天理财D款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FYG23068D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Z7002223000076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2023-04-13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2025-06-12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791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1.0992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1.0992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4.50%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4.5774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1186.77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2025年6月13日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