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南银理财珠联璧合鑫逸稳增强两年31期封闭式公募人民币理财产品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南银理财珠联璧合鑫逸稳增强两年31期封闭式公募人民币理财产品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Y42031、Y40031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2023年01月04日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