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南银理财珠联璧合鑫逸稳增强两年27期封闭式公募人民币理财产品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南银理财珠联璧合鑫逸稳增强两年27期封闭式公募人民币理财产品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ZZ700322202207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Z7003222000086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2022年12月07日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2024年12月25日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Y40027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1.0745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4,944,888.51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Y41027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1.0790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4,422,366.41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Y42027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1.0790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5,196,988.34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Y44027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1.0824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4.01%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136,467.95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80,461.72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729,551.73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350,694.74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103,111.47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2024年12月25日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