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Y40027、Y41027、Y42027、Y44027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22盐城高新09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