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南银理财珠联璧合鑫逸稳增强两年23期封闭式公募人民币理财产品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南银理财珠联璧合鑫逸稳增强两年23期封闭式公募人民币理财产品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ZZ700322201984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Z7003222000074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2022年11月09日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2024年11月27日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749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Y40023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1.0618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3.01%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5,782,418.96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Y41023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1.0662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3.22%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13,255,942.06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Y42023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1.0662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3.22%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3,150,847.60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Y43023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1.0662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3.22%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2,983,570.07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Y44023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1.0695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3.39%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13,916.26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162,618.22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1,575,477.74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442,873.00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83,508.84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2024年11月27日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