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Y30137、Y31137、Y32137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泰州市凯明城市建设有限公司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中信信托·兴邦63号固定收益类信托计划（第1期）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