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南银理财珠联璧合鑫逸稳增强两年21期封闭式公募人民币理财产品（Y40021）每周净值公告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Z7003222000064</w:t>
      </w:r>
      <w:r>
        <w:rPr>
          <w:rFonts w:hint="eastAsia" w:ascii="方正仿宋简体" w:hAnsi="Times New Roman" w:eastAsia="方正仿宋简体"/>
          <w:szCs w:val="21"/>
        </w:rPr>
        <w:t>，内部销售代码Y40021)成立于</w:t>
      </w:r>
      <w:r>
        <w:rPr>
          <w:rFonts w:ascii="方正仿宋简体" w:hAnsi="Times New Roman" w:eastAsia="方正仿宋简体"/>
          <w:szCs w:val="21"/>
        </w:rPr>
        <w:t>2022年10月12日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178,352,375.63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