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南银理财珠联璧合鑫逸稳增强两年22期封闭式公募人民币理财产品（Y40022）每周净值公告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Z7003222000075</w:t>
      </w:r>
      <w:r>
        <w:rPr>
          <w:rFonts w:hint="eastAsia" w:ascii="方正仿宋简体" w:hAnsi="Times New Roman" w:eastAsia="方正仿宋简体"/>
          <w:szCs w:val="21"/>
        </w:rPr>
        <w:t>，内部销售代码Y40022)成立于</w:t>
      </w:r>
      <w:r>
        <w:rPr>
          <w:rFonts w:ascii="方正仿宋简体" w:hAnsi="Times New Roman" w:eastAsia="方正仿宋简体"/>
          <w:szCs w:val="21"/>
        </w:rPr>
        <w:t>2022年10月26日</w:t>
      </w:r>
      <w:r>
        <w:rPr>
          <w:rFonts w:hint="eastAsia" w:ascii="方正仿宋简体" w:hAnsi="Times New Roman" w:eastAsia="方正仿宋简体"/>
          <w:szCs w:val="21"/>
        </w:rPr>
        <w:t>，到期日为2024年11月13日。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104,248,133.82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