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Y30184、Y34184、Y36184、Y31184、Y37184、Y32184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中信信托·兴邦86号固定收益类信托计划第2期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2024年10月08日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