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2024年04月22日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2024年04月22日开放申购/赎回。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2024-04-23至2024-04-29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2024-04-16至2024-04-22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2024-04-09至2024-04-15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2024-04-02至2024-04-08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2024年04月23日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