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ZZ700322200562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2022年04月20日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盐城市亭湖区公有资产投资经营有限公司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22亭湖公投03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