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180" w:rsidRDefault="00F53180">
      <w:pPr>
        <w:spacing w:before="240" w:after="72" w:line="360" w:lineRule="auto"/>
        <w:rPr>
          <w:rFonts w:asciiTheme="minorEastAsia" w:eastAsiaTheme="minorEastAsia" w:hAnsiTheme="minorEastAsia"/>
        </w:rPr>
      </w:pPr>
    </w:p>
    <w:p w:rsidR="00F53180" w:rsidRDefault="00F53180">
      <w:pPr>
        <w:spacing w:before="240" w:after="72" w:line="360" w:lineRule="auto"/>
        <w:rPr>
          <w:rFonts w:asciiTheme="minorEastAsia" w:eastAsiaTheme="minorEastAsia" w:hAnsiTheme="minorEastAsia"/>
        </w:rPr>
      </w:pPr>
    </w:p>
    <w:p w:rsidR="00F53180" w:rsidRDefault="00F53180">
      <w:pPr>
        <w:spacing w:before="240" w:after="72" w:line="360" w:lineRule="auto"/>
        <w:rPr>
          <w:rFonts w:asciiTheme="minorEastAsia" w:eastAsiaTheme="minorEastAsia" w:hAnsiTheme="minorEastAsia"/>
        </w:rPr>
      </w:pPr>
    </w:p>
    <w:p w:rsidR="00F53180" w:rsidRDefault="001526C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136</w:t>
      </w:r>
      <w:r>
        <w:rPr>
          <w:rFonts w:ascii="方正黑体简体" w:eastAsia="方正黑体简体" w:hAnsi="Calibri" w:hint="eastAsia"/>
          <w:sz w:val="36"/>
        </w:rPr>
        <w:t>期封闭式公募人民币理财产品</w:t>
      </w:r>
    </w:p>
    <w:p w:rsidR="00F53180" w:rsidRDefault="001526C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F53180" w:rsidRDefault="00F53180">
      <w:pPr>
        <w:spacing w:before="240" w:after="72" w:line="360" w:lineRule="auto"/>
        <w:jc w:val="center"/>
        <w:rPr>
          <w:rFonts w:ascii="方正黑体简体" w:eastAsia="方正黑体简体"/>
          <w:sz w:val="36"/>
          <w:szCs w:val="36"/>
        </w:rPr>
      </w:pPr>
    </w:p>
    <w:p w:rsidR="00F53180" w:rsidRDefault="00F53180">
      <w:pPr>
        <w:spacing w:before="240" w:after="72" w:line="360" w:lineRule="auto"/>
        <w:jc w:val="center"/>
        <w:rPr>
          <w:rFonts w:ascii="方正黑体简体" w:eastAsia="方正黑体简体"/>
          <w:sz w:val="36"/>
          <w:szCs w:val="36"/>
        </w:rPr>
      </w:pPr>
    </w:p>
    <w:p w:rsidR="00F53180" w:rsidRDefault="00F53180">
      <w:pPr>
        <w:spacing w:before="240" w:after="72" w:line="360" w:lineRule="auto"/>
        <w:jc w:val="center"/>
        <w:rPr>
          <w:rFonts w:ascii="方正黑体简体" w:eastAsia="方正黑体简体"/>
          <w:sz w:val="36"/>
          <w:szCs w:val="36"/>
        </w:rPr>
      </w:pPr>
    </w:p>
    <w:p w:rsidR="00F53180" w:rsidRDefault="00F53180">
      <w:pPr>
        <w:spacing w:before="240" w:after="72" w:line="360" w:lineRule="auto"/>
        <w:jc w:val="center"/>
        <w:rPr>
          <w:rFonts w:ascii="方正黑体简体" w:eastAsia="方正黑体简体"/>
          <w:sz w:val="36"/>
          <w:szCs w:val="36"/>
        </w:rPr>
      </w:pPr>
    </w:p>
    <w:p w:rsidR="00F53180" w:rsidRDefault="001526C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F53180" w:rsidRDefault="001526C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F53180" w:rsidRDefault="00F53180">
      <w:pPr>
        <w:spacing w:before="240" w:after="72" w:line="360" w:lineRule="auto"/>
        <w:rPr>
          <w:rFonts w:ascii="方正黑体简体" w:eastAsia="方正黑体简体"/>
          <w:sz w:val="36"/>
          <w:szCs w:val="36"/>
        </w:rPr>
      </w:pPr>
    </w:p>
    <w:p w:rsidR="00F53180" w:rsidRDefault="00F53180">
      <w:pPr>
        <w:spacing w:before="240" w:after="72" w:line="360" w:lineRule="auto"/>
        <w:rPr>
          <w:rFonts w:ascii="方正黑体简体" w:eastAsia="方正黑体简体"/>
          <w:sz w:val="36"/>
          <w:szCs w:val="36"/>
        </w:rPr>
      </w:pPr>
    </w:p>
    <w:p w:rsidR="00F53180" w:rsidRDefault="001526CD">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F53180" w:rsidRDefault="001526C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F53180" w:rsidTr="00C54257">
        <w:trPr>
          <w:trHeight w:val="714"/>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136</w:t>
            </w:r>
            <w:r>
              <w:rPr>
                <w:rFonts w:ascii="方正仿宋简体" w:eastAsia="方正仿宋简体" w:hint="eastAsia"/>
                <w:sz w:val="24"/>
                <w:szCs w:val="24"/>
              </w:rPr>
              <w:t>期封闭式公募人民币理财产品</w:t>
            </w:r>
          </w:p>
        </w:tc>
      </w:tr>
      <w:tr w:rsidR="00F53180" w:rsidTr="00C54257">
        <w:trPr>
          <w:trHeight w:val="1300"/>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Z7003223000185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F53180" w:rsidTr="00C54257">
        <w:trPr>
          <w:trHeight w:val="714"/>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F53180" w:rsidTr="00C54257">
        <w:trPr>
          <w:trHeight w:val="714"/>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11</w:t>
            </w:r>
            <w:r>
              <w:rPr>
                <w:rFonts w:ascii="方正仿宋简体" w:eastAsia="方正仿宋简体" w:hint="eastAsia"/>
                <w:sz w:val="24"/>
                <w:szCs w:val="24"/>
              </w:rPr>
              <w:t>日</w:t>
            </w:r>
          </w:p>
        </w:tc>
      </w:tr>
      <w:tr w:rsidR="00F53180" w:rsidTr="00C54257">
        <w:trPr>
          <w:trHeight w:val="714"/>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1,033,734,358.00</w:t>
            </w:r>
            <w:r>
              <w:rPr>
                <w:rFonts w:ascii="方正仿宋简体" w:eastAsia="方正仿宋简体" w:hint="eastAsia"/>
                <w:sz w:val="24"/>
                <w:szCs w:val="24"/>
              </w:rPr>
              <w:t>份</w:t>
            </w:r>
          </w:p>
        </w:tc>
      </w:tr>
      <w:tr w:rsidR="00F53180" w:rsidTr="00C54257">
        <w:trPr>
          <w:trHeight w:val="688"/>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F53180" w:rsidTr="00C54257">
        <w:trPr>
          <w:trHeight w:val="714"/>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53180" w:rsidTr="00C54257">
        <w:trPr>
          <w:trHeight w:val="714"/>
          <w:jc w:val="center"/>
        </w:trPr>
        <w:tc>
          <w:tcPr>
            <w:tcW w:w="2719"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F53180" w:rsidRDefault="001526CD" w:rsidP="00C54257">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53180" w:rsidRDefault="00F53180">
      <w:pPr>
        <w:spacing w:before="240" w:after="72" w:line="360" w:lineRule="auto"/>
        <w:rPr>
          <w:rFonts w:ascii="方正仿宋_GBK" w:eastAsia="方正仿宋_GBK" w:hAnsi="宋体" w:cs="宋体"/>
          <w:kern w:val="0"/>
          <w:sz w:val="24"/>
          <w:szCs w:val="24"/>
        </w:rPr>
      </w:pPr>
    </w:p>
    <w:p w:rsidR="00F53180" w:rsidRDefault="001526C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F53180" w:rsidRDefault="001526C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F53180" w:rsidRDefault="001526CD">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F53180">
        <w:trPr>
          <w:trHeight w:val="699"/>
          <w:jc w:val="center"/>
        </w:trPr>
        <w:tc>
          <w:tcPr>
            <w:tcW w:w="1838" w:type="dxa"/>
            <w:vMerge w:val="restart"/>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F53180">
        <w:trPr>
          <w:trHeight w:val="1697"/>
          <w:jc w:val="center"/>
        </w:trPr>
        <w:tc>
          <w:tcPr>
            <w:tcW w:w="1838" w:type="dxa"/>
            <w:vMerge/>
            <w:vAlign w:val="center"/>
          </w:tcPr>
          <w:p w:rsidR="00F53180" w:rsidRDefault="00F53180" w:rsidP="00C54257">
            <w:pPr>
              <w:spacing w:beforeLines="20" w:afterLines="20"/>
              <w:jc w:val="center"/>
              <w:rPr>
                <w:rFonts w:ascii="方正仿宋简体" w:eastAsia="方正仿宋简体"/>
                <w:sz w:val="24"/>
                <w:szCs w:val="24"/>
              </w:rPr>
            </w:pPr>
          </w:p>
        </w:tc>
        <w:tc>
          <w:tcPr>
            <w:tcW w:w="2693"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F5318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Y30136</w:t>
            </w:r>
          </w:p>
        </w:tc>
        <w:tc>
          <w:tcPr>
            <w:tcW w:w="2693"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593,850,681.77</w:t>
            </w:r>
          </w:p>
        </w:tc>
        <w:tc>
          <w:tcPr>
            <w:tcW w:w="2410"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1.0172</w:t>
            </w:r>
          </w:p>
        </w:tc>
        <w:tc>
          <w:tcPr>
            <w:tcW w:w="2126"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1.0172</w:t>
            </w:r>
          </w:p>
        </w:tc>
      </w:tr>
      <w:tr w:rsidR="00F5318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Y31136</w:t>
            </w:r>
          </w:p>
        </w:tc>
        <w:tc>
          <w:tcPr>
            <w:tcW w:w="2693"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347,374,727.88</w:t>
            </w:r>
          </w:p>
        </w:tc>
        <w:tc>
          <w:tcPr>
            <w:tcW w:w="2410"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1.0177</w:t>
            </w:r>
          </w:p>
        </w:tc>
        <w:tc>
          <w:tcPr>
            <w:tcW w:w="2126"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1.0177</w:t>
            </w:r>
          </w:p>
        </w:tc>
      </w:tr>
      <w:tr w:rsidR="00F5318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Y32136</w:t>
            </w:r>
          </w:p>
        </w:tc>
        <w:tc>
          <w:tcPr>
            <w:tcW w:w="2693"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110,625,528.03</w:t>
            </w:r>
          </w:p>
        </w:tc>
        <w:tc>
          <w:tcPr>
            <w:tcW w:w="2410"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1.0182</w:t>
            </w:r>
          </w:p>
        </w:tc>
        <w:tc>
          <w:tcPr>
            <w:tcW w:w="2126"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1.0182</w:t>
            </w:r>
          </w:p>
        </w:tc>
      </w:tr>
    </w:tbl>
    <w:p w:rsidR="00F53180" w:rsidRDefault="001526CD">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F53180" w:rsidRDefault="00F53180">
      <w:pPr>
        <w:spacing w:before="240" w:after="72" w:line="360" w:lineRule="auto"/>
        <w:rPr>
          <w:rFonts w:ascii="方正仿宋_GBK" w:eastAsia="方正仿宋_GBK"/>
          <w:sz w:val="24"/>
          <w:szCs w:val="24"/>
        </w:rPr>
      </w:pPr>
    </w:p>
    <w:p w:rsidR="00F53180" w:rsidRDefault="001526C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F53180" w:rsidRDefault="001526C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F53180" w:rsidRDefault="001526CD">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F53180" w:rsidRDefault="001526C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F53180" w:rsidRDefault="001526CD">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F53180" w:rsidRDefault="001526C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Y30136</w:t>
      </w:r>
      <w:r>
        <w:rPr>
          <w:rFonts w:ascii="方正仿宋简体" w:eastAsia="方正仿宋简体" w:hint="eastAsia"/>
          <w:sz w:val="24"/>
          <w:szCs w:val="24"/>
        </w:rPr>
        <w:t>份额净值为</w:t>
      </w:r>
      <w:r>
        <w:rPr>
          <w:rFonts w:ascii="方正仿宋简体" w:eastAsia="方正仿宋简体" w:hint="eastAsia"/>
          <w:sz w:val="24"/>
          <w:szCs w:val="24"/>
        </w:rPr>
        <w:t>1.0172</w:t>
      </w:r>
      <w:r>
        <w:rPr>
          <w:rFonts w:ascii="方正仿宋简体" w:eastAsia="方正仿宋简体" w:hint="eastAsia"/>
          <w:sz w:val="24"/>
          <w:szCs w:val="24"/>
        </w:rPr>
        <w:t>元，</w:t>
      </w:r>
      <w:r>
        <w:rPr>
          <w:rFonts w:ascii="方正仿宋简体" w:eastAsia="方正仿宋简体" w:hint="eastAsia"/>
          <w:sz w:val="24"/>
          <w:szCs w:val="24"/>
        </w:rPr>
        <w:t>Y31136</w:t>
      </w:r>
      <w:r>
        <w:rPr>
          <w:rFonts w:ascii="方正仿宋简体" w:eastAsia="方正仿宋简体" w:hint="eastAsia"/>
          <w:sz w:val="24"/>
          <w:szCs w:val="24"/>
        </w:rPr>
        <w:t>份额净值为</w:t>
      </w:r>
      <w:r>
        <w:rPr>
          <w:rFonts w:ascii="方正仿宋简体" w:eastAsia="方正仿宋简体" w:hint="eastAsia"/>
          <w:sz w:val="24"/>
          <w:szCs w:val="24"/>
        </w:rPr>
        <w:t>1.0177</w:t>
      </w:r>
      <w:r>
        <w:rPr>
          <w:rFonts w:ascii="方正仿宋简体" w:eastAsia="方正仿宋简体" w:hint="eastAsia"/>
          <w:sz w:val="24"/>
          <w:szCs w:val="24"/>
        </w:rPr>
        <w:t>元，</w:t>
      </w:r>
      <w:r>
        <w:rPr>
          <w:rFonts w:ascii="方正仿宋简体" w:eastAsia="方正仿宋简体" w:hint="eastAsia"/>
          <w:sz w:val="24"/>
          <w:szCs w:val="24"/>
        </w:rPr>
        <w:t>Y32136</w:t>
      </w:r>
      <w:r>
        <w:rPr>
          <w:rFonts w:ascii="方正仿宋简体" w:eastAsia="方正仿宋简体" w:hint="eastAsia"/>
          <w:sz w:val="24"/>
          <w:szCs w:val="24"/>
        </w:rPr>
        <w:t>份额净值为</w:t>
      </w:r>
      <w:r>
        <w:rPr>
          <w:rFonts w:ascii="方正仿宋简体" w:eastAsia="方正仿宋简体" w:hint="eastAsia"/>
          <w:sz w:val="24"/>
          <w:szCs w:val="24"/>
        </w:rPr>
        <w:t>1.0182</w:t>
      </w:r>
      <w:r>
        <w:rPr>
          <w:rFonts w:ascii="方正仿宋简体" w:eastAsia="方正仿宋简体" w:hint="eastAsia"/>
          <w:sz w:val="24"/>
          <w:szCs w:val="24"/>
        </w:rPr>
        <w:t>元。</w:t>
      </w:r>
    </w:p>
    <w:p w:rsidR="00F53180" w:rsidRDefault="00F53180">
      <w:pPr>
        <w:spacing w:before="240" w:after="72" w:line="360" w:lineRule="auto"/>
        <w:rPr>
          <w:rFonts w:ascii="方正仿宋_GBK" w:eastAsia="方正仿宋_GBK" w:hAnsi="宋体"/>
          <w:sz w:val="24"/>
          <w:szCs w:val="24"/>
        </w:rPr>
      </w:pPr>
    </w:p>
    <w:p w:rsidR="00F53180" w:rsidRDefault="001526C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F53180" w:rsidRDefault="001526C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F531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F531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F531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31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31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318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F53180" w:rsidRDefault="00F53180">
      <w:pPr>
        <w:spacing w:before="240" w:after="72" w:line="360" w:lineRule="auto"/>
        <w:rPr>
          <w:rFonts w:ascii="方正仿宋_GBK" w:eastAsia="方正仿宋_GBK"/>
          <w:sz w:val="24"/>
          <w:szCs w:val="24"/>
        </w:rPr>
      </w:pPr>
    </w:p>
    <w:p w:rsidR="00F53180" w:rsidRDefault="001526CD">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F53180">
        <w:trPr>
          <w:trHeight w:val="1233"/>
          <w:jc w:val="center"/>
        </w:trPr>
        <w:tc>
          <w:tcPr>
            <w:tcW w:w="750"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F531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488,657,773.66</w:t>
            </w:r>
          </w:p>
        </w:tc>
        <w:tc>
          <w:tcPr>
            <w:tcW w:w="1807"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46.46</w:t>
            </w:r>
          </w:p>
        </w:tc>
      </w:tr>
      <w:tr w:rsidR="00F531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XTDKX202310270001</w:t>
            </w:r>
          </w:p>
        </w:tc>
        <w:tc>
          <w:tcPr>
            <w:tcW w:w="271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56</w:t>
            </w:r>
            <w:r>
              <w:rPr>
                <w:rFonts w:ascii="方正仿宋简体" w:eastAsia="方正仿宋简体" w:hAnsi="方正仿宋简体" w:cs="方正仿宋简体"/>
                <w:sz w:val="24"/>
              </w:rPr>
              <w:t>号固定收益类信托计划</w:t>
            </w:r>
          </w:p>
        </w:tc>
        <w:tc>
          <w:tcPr>
            <w:tcW w:w="205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203,360,000.00</w:t>
            </w:r>
          </w:p>
        </w:tc>
        <w:tc>
          <w:tcPr>
            <w:tcW w:w="1807"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19.33</w:t>
            </w:r>
          </w:p>
        </w:tc>
      </w:tr>
      <w:tr w:rsidR="00F531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XTDKX202311160001</w:t>
            </w:r>
          </w:p>
        </w:tc>
        <w:tc>
          <w:tcPr>
            <w:tcW w:w="271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199,960,000.00</w:t>
            </w:r>
          </w:p>
        </w:tc>
        <w:tc>
          <w:tcPr>
            <w:tcW w:w="1807"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19.01</w:t>
            </w:r>
          </w:p>
        </w:tc>
      </w:tr>
      <w:tr w:rsidR="00F5318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152,837,665.10</w:t>
            </w:r>
          </w:p>
        </w:tc>
        <w:tc>
          <w:tcPr>
            <w:tcW w:w="1807" w:type="dxa"/>
            <w:shd w:val="clear" w:color="000000" w:fill="FFFFFF"/>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14.53</w:t>
            </w:r>
          </w:p>
        </w:tc>
      </w:tr>
    </w:tbl>
    <w:p w:rsidR="00F53180" w:rsidRDefault="00F53180">
      <w:pPr>
        <w:spacing w:before="240" w:after="72" w:line="360" w:lineRule="auto"/>
        <w:rPr>
          <w:rFonts w:ascii="方正仿宋_GBK" w:eastAsia="方正仿宋_GBK" w:hAnsi="宋体" w:cs="宋体"/>
          <w:sz w:val="24"/>
          <w:szCs w:val="24"/>
          <w:shd w:val="clear" w:color="auto" w:fill="FFFFFF"/>
        </w:rPr>
      </w:pPr>
    </w:p>
    <w:p w:rsidR="00F53180" w:rsidRDefault="001526CD">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F53180">
        <w:trPr>
          <w:trHeight w:val="1078"/>
          <w:jc w:val="center"/>
        </w:trPr>
        <w:tc>
          <w:tcPr>
            <w:tcW w:w="877"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F5318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盐城东方建设投资股份有限公司</w:t>
            </w:r>
          </w:p>
        </w:tc>
        <w:tc>
          <w:tcPr>
            <w:tcW w:w="1275"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1540"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224</w:t>
            </w:r>
          </w:p>
        </w:tc>
        <w:tc>
          <w:tcPr>
            <w:tcW w:w="1383"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5318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泰州市泰政交通投资有限公司</w:t>
            </w:r>
          </w:p>
        </w:tc>
        <w:tc>
          <w:tcPr>
            <w:tcW w:w="1275"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56</w:t>
            </w:r>
            <w:r>
              <w:rPr>
                <w:rFonts w:ascii="方正仿宋简体" w:eastAsia="方正仿宋简体" w:hAnsi="方正仿宋简体" w:cs="方正仿宋简体"/>
                <w:sz w:val="24"/>
              </w:rPr>
              <w:t>号固定收益类信托计划</w:t>
            </w:r>
          </w:p>
        </w:tc>
        <w:tc>
          <w:tcPr>
            <w:tcW w:w="1540"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213</w:t>
            </w:r>
          </w:p>
        </w:tc>
        <w:tc>
          <w:tcPr>
            <w:tcW w:w="1383"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F53180" w:rsidRDefault="00F53180">
      <w:pPr>
        <w:spacing w:before="240" w:after="72" w:line="360" w:lineRule="auto"/>
        <w:rPr>
          <w:rFonts w:ascii="方正仿宋_GBK" w:eastAsia="方正仿宋_GBK" w:hAnsi="宋体" w:cs="宋体"/>
          <w:sz w:val="24"/>
          <w:szCs w:val="24"/>
          <w:shd w:val="clear" w:color="auto" w:fill="FFFFFF"/>
        </w:rPr>
      </w:pPr>
    </w:p>
    <w:p w:rsidR="00F53180" w:rsidRDefault="001526C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F53180">
        <w:trPr>
          <w:trHeight w:val="584"/>
          <w:jc w:val="center"/>
        </w:trPr>
        <w:tc>
          <w:tcPr>
            <w:tcW w:w="846"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F53180" w:rsidRDefault="001526CD" w:rsidP="00C54257">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F5318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0101090000000716</w:t>
            </w:r>
          </w:p>
        </w:tc>
        <w:tc>
          <w:tcPr>
            <w:tcW w:w="1983"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136</w:t>
            </w:r>
            <w:r>
              <w:rPr>
                <w:rFonts w:ascii="方正仿宋简体" w:eastAsia="方正仿宋简体" w:hAnsi="方正仿宋简体" w:cs="方正仿宋简体"/>
                <w:sz w:val="24"/>
              </w:rPr>
              <w:t>期</w:t>
            </w:r>
          </w:p>
        </w:tc>
        <w:tc>
          <w:tcPr>
            <w:tcW w:w="1988" w:type="dxa"/>
            <w:vAlign w:val="center"/>
          </w:tcPr>
          <w:p w:rsidR="00F53180" w:rsidRDefault="001526CD" w:rsidP="00C5425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F53180" w:rsidRDefault="00F53180">
      <w:pPr>
        <w:spacing w:afterLines="0" w:line="360" w:lineRule="auto"/>
        <w:rPr>
          <w:rFonts w:ascii="方正仿宋_GBK" w:eastAsia="方正仿宋_GBK"/>
          <w:sz w:val="24"/>
          <w:szCs w:val="24"/>
        </w:rPr>
      </w:pPr>
    </w:p>
    <w:p w:rsidR="00F53180" w:rsidRDefault="00F53180">
      <w:pPr>
        <w:spacing w:before="240" w:after="72" w:line="360" w:lineRule="auto"/>
        <w:jc w:val="center"/>
        <w:rPr>
          <w:rFonts w:ascii="方正仿宋_GBK" w:eastAsia="方正仿宋_GBK"/>
          <w:b/>
          <w:sz w:val="24"/>
          <w:szCs w:val="24"/>
        </w:rPr>
      </w:pPr>
    </w:p>
    <w:p w:rsidR="00F53180" w:rsidRDefault="001526C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C54257" w:rsidRPr="00C54257">
        <w:rPr>
          <w:rFonts w:ascii="方正仿宋简体" w:eastAsia="方正仿宋简体"/>
          <w:sz w:val="24"/>
          <w:szCs w:val="24"/>
        </w:rPr>
        <w:t>276,405.96</w:t>
      </w:r>
      <w:r>
        <w:rPr>
          <w:rFonts w:ascii="方正仿宋简体" w:eastAsia="方正仿宋简体" w:hint="eastAsia"/>
          <w:sz w:val="24"/>
          <w:szCs w:val="24"/>
        </w:rPr>
        <w:t>元。</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3180" w:rsidRDefault="001526C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F53180" w:rsidRDefault="00F53180">
      <w:pPr>
        <w:spacing w:before="240" w:after="72" w:line="360" w:lineRule="auto"/>
        <w:rPr>
          <w:rFonts w:ascii="方正仿宋_GBK" w:eastAsia="方正仿宋_GBK" w:hAnsi="宋体" w:cs="宋体"/>
          <w:kern w:val="0"/>
          <w:sz w:val="24"/>
          <w:szCs w:val="24"/>
        </w:rPr>
      </w:pPr>
    </w:p>
    <w:p w:rsidR="00F53180" w:rsidRDefault="00F53180">
      <w:pPr>
        <w:spacing w:before="240" w:after="72" w:line="360" w:lineRule="auto"/>
        <w:rPr>
          <w:rFonts w:ascii="方正仿宋_GBK" w:eastAsia="方正仿宋_GBK" w:hAnsi="宋体" w:cs="宋体"/>
          <w:kern w:val="0"/>
          <w:sz w:val="24"/>
          <w:szCs w:val="24"/>
        </w:rPr>
      </w:pPr>
    </w:p>
    <w:p w:rsidR="00F53180" w:rsidRDefault="00F53180">
      <w:pPr>
        <w:spacing w:before="240" w:after="72" w:line="360" w:lineRule="auto"/>
        <w:jc w:val="right"/>
        <w:rPr>
          <w:rFonts w:ascii="方正仿宋_GBK" w:eastAsia="方正仿宋_GBK"/>
          <w:b/>
          <w:sz w:val="24"/>
          <w:szCs w:val="24"/>
        </w:rPr>
      </w:pPr>
    </w:p>
    <w:p w:rsidR="00F53180" w:rsidRDefault="001526C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F53180" w:rsidRDefault="001526C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F53180" w:rsidRDefault="00F53180">
      <w:pPr>
        <w:spacing w:before="240" w:after="72" w:line="360" w:lineRule="auto"/>
        <w:rPr>
          <w:rFonts w:ascii="方正仿宋_GBK" w:eastAsia="方正仿宋_GBK"/>
          <w:sz w:val="24"/>
          <w:szCs w:val="24"/>
        </w:rPr>
      </w:pPr>
    </w:p>
    <w:p w:rsidR="00F53180" w:rsidRDefault="00F53180">
      <w:pPr>
        <w:spacing w:before="240" w:after="72" w:line="360" w:lineRule="auto"/>
        <w:rPr>
          <w:rFonts w:ascii="方正仿宋_GBK" w:eastAsia="方正仿宋_GBK"/>
          <w:sz w:val="24"/>
          <w:szCs w:val="24"/>
        </w:rPr>
      </w:pPr>
    </w:p>
    <w:sectPr w:rsidR="00F53180" w:rsidSect="00F5318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6CD" w:rsidRDefault="001526CD" w:rsidP="00C54257">
      <w:pPr>
        <w:spacing w:after="72"/>
      </w:pPr>
      <w:r>
        <w:separator/>
      </w:r>
    </w:p>
  </w:endnote>
  <w:endnote w:type="continuationSeparator" w:id="1">
    <w:p w:rsidR="001526CD" w:rsidRDefault="001526CD" w:rsidP="00C54257">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80" w:rsidRDefault="00F53180">
    <w:pPr>
      <w:pStyle w:val="a3"/>
      <w:framePr w:wrap="around" w:vAnchor="text" w:hAnchor="margin" w:xAlign="center" w:y="1"/>
      <w:spacing w:after="72"/>
      <w:rPr>
        <w:rStyle w:val="a6"/>
      </w:rPr>
    </w:pPr>
    <w:r>
      <w:fldChar w:fldCharType="begin"/>
    </w:r>
    <w:r w:rsidR="001526CD">
      <w:rPr>
        <w:rStyle w:val="a6"/>
      </w:rPr>
      <w:instrText xml:space="preserve">PAGE  </w:instrText>
    </w:r>
    <w:r>
      <w:fldChar w:fldCharType="end"/>
    </w:r>
  </w:p>
  <w:p w:rsidR="00F53180" w:rsidRDefault="00F5318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80" w:rsidRDefault="00F5318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80" w:rsidRDefault="00F5318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6CD" w:rsidRDefault="001526CD" w:rsidP="00C54257">
      <w:pPr>
        <w:spacing w:after="72"/>
      </w:pPr>
      <w:r>
        <w:separator/>
      </w:r>
    </w:p>
  </w:footnote>
  <w:footnote w:type="continuationSeparator" w:id="1">
    <w:p w:rsidR="001526CD" w:rsidRDefault="001526CD" w:rsidP="00C54257">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80" w:rsidRDefault="00F5318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80" w:rsidRDefault="00F5318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80" w:rsidRDefault="00F5318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526CD"/>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54257"/>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53180"/>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18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5318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5318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5318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53180"/>
  </w:style>
  <w:style w:type="character" w:customStyle="1" w:styleId="Char">
    <w:name w:val="页脚 Char"/>
    <w:link w:val="a3"/>
    <w:uiPriority w:val="99"/>
    <w:qFormat/>
    <w:locked/>
    <w:rsid w:val="00F53180"/>
    <w:rPr>
      <w:rFonts w:ascii="Times New Roman" w:hAnsi="Times New Roman" w:cs="Times New Roman"/>
      <w:sz w:val="18"/>
      <w:szCs w:val="18"/>
    </w:rPr>
  </w:style>
  <w:style w:type="character" w:customStyle="1" w:styleId="Char1">
    <w:name w:val="页脚 Char1"/>
    <w:basedOn w:val="a0"/>
    <w:uiPriority w:val="99"/>
    <w:semiHidden/>
    <w:qFormat/>
    <w:rsid w:val="00F53180"/>
    <w:rPr>
      <w:rFonts w:ascii="Times New Roman" w:eastAsia="宋体" w:hAnsi="Times New Roman" w:cs="Times New Roman"/>
      <w:sz w:val="18"/>
      <w:szCs w:val="18"/>
    </w:rPr>
  </w:style>
  <w:style w:type="paragraph" w:customStyle="1" w:styleId="biaogeleft">
    <w:name w:val="biaoge_left"/>
    <w:basedOn w:val="a"/>
    <w:qFormat/>
    <w:rsid w:val="00F5318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5318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5318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5318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5318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5318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5318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5318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5318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5318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89904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368</Words>
  <Characters>2099</Characters>
  <Application>Microsoft Office Word</Application>
  <DocSecurity>0</DocSecurity>
  <Lines>17</Lines>
  <Paragraphs>4</Paragraphs>
  <ScaleCrop>false</ScaleCrop>
  <Company>cc</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