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569" w:rsidRDefault="00F35569">
      <w:pPr>
        <w:spacing w:before="240" w:after="72" w:line="360" w:lineRule="auto"/>
        <w:rPr>
          <w:rFonts w:asciiTheme="minorEastAsia" w:eastAsiaTheme="minorEastAsia" w:hAnsiTheme="minorEastAsia"/>
        </w:rPr>
      </w:pPr>
    </w:p>
    <w:p w:rsidR="00F35569" w:rsidRDefault="00F35569">
      <w:pPr>
        <w:spacing w:before="240" w:after="72" w:line="360" w:lineRule="auto"/>
        <w:rPr>
          <w:rFonts w:asciiTheme="minorEastAsia" w:eastAsiaTheme="minorEastAsia" w:hAnsiTheme="minorEastAsia"/>
        </w:rPr>
      </w:pPr>
    </w:p>
    <w:p w:rsidR="00F35569" w:rsidRDefault="00F35569">
      <w:pPr>
        <w:spacing w:before="240" w:after="72" w:line="360" w:lineRule="auto"/>
        <w:rPr>
          <w:rFonts w:asciiTheme="minorEastAsia" w:eastAsiaTheme="minorEastAsia" w:hAnsiTheme="minorEastAsia"/>
        </w:rPr>
      </w:pPr>
    </w:p>
    <w:p w:rsidR="00F35569" w:rsidRDefault="00F062F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28</w:t>
      </w:r>
      <w:r>
        <w:rPr>
          <w:rFonts w:ascii="方正黑体简体" w:eastAsia="方正黑体简体" w:hAnsi="Calibri" w:hint="eastAsia"/>
          <w:sz w:val="36"/>
        </w:rPr>
        <w:t>期封闭式公募人民币理财产品</w:t>
      </w:r>
    </w:p>
    <w:p w:rsidR="00F35569" w:rsidRDefault="00F062F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35569" w:rsidRDefault="00F35569">
      <w:pPr>
        <w:spacing w:before="240" w:after="72" w:line="360" w:lineRule="auto"/>
        <w:jc w:val="center"/>
        <w:rPr>
          <w:rFonts w:ascii="方正黑体简体" w:eastAsia="方正黑体简体"/>
          <w:sz w:val="36"/>
          <w:szCs w:val="36"/>
        </w:rPr>
      </w:pPr>
    </w:p>
    <w:p w:rsidR="00F35569" w:rsidRDefault="00F35569">
      <w:pPr>
        <w:spacing w:before="240" w:after="72" w:line="360" w:lineRule="auto"/>
        <w:jc w:val="center"/>
        <w:rPr>
          <w:rFonts w:ascii="方正黑体简体" w:eastAsia="方正黑体简体"/>
          <w:sz w:val="36"/>
          <w:szCs w:val="36"/>
        </w:rPr>
      </w:pPr>
    </w:p>
    <w:p w:rsidR="00F35569" w:rsidRDefault="00F35569">
      <w:pPr>
        <w:spacing w:before="240" w:after="72" w:line="360" w:lineRule="auto"/>
        <w:jc w:val="center"/>
        <w:rPr>
          <w:rFonts w:ascii="方正黑体简体" w:eastAsia="方正黑体简体"/>
          <w:sz w:val="36"/>
          <w:szCs w:val="36"/>
        </w:rPr>
      </w:pPr>
    </w:p>
    <w:p w:rsidR="00F35569" w:rsidRDefault="00F35569">
      <w:pPr>
        <w:spacing w:before="240" w:after="72" w:line="360" w:lineRule="auto"/>
        <w:jc w:val="center"/>
        <w:rPr>
          <w:rFonts w:ascii="方正黑体简体" w:eastAsia="方正黑体简体"/>
          <w:sz w:val="36"/>
          <w:szCs w:val="36"/>
        </w:rPr>
      </w:pPr>
    </w:p>
    <w:p w:rsidR="00F35569" w:rsidRDefault="00F062F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35569" w:rsidRDefault="00F062F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35569" w:rsidRDefault="00F35569">
      <w:pPr>
        <w:spacing w:before="240" w:after="72" w:line="360" w:lineRule="auto"/>
        <w:rPr>
          <w:rFonts w:ascii="方正黑体简体" w:eastAsia="方正黑体简体"/>
          <w:sz w:val="36"/>
          <w:szCs w:val="36"/>
        </w:rPr>
      </w:pPr>
    </w:p>
    <w:p w:rsidR="00F35569" w:rsidRDefault="00F35569">
      <w:pPr>
        <w:spacing w:before="240" w:after="72" w:line="360" w:lineRule="auto"/>
        <w:rPr>
          <w:rFonts w:ascii="方正黑体简体" w:eastAsia="方正黑体简体"/>
          <w:sz w:val="36"/>
          <w:szCs w:val="36"/>
        </w:rPr>
      </w:pPr>
    </w:p>
    <w:p w:rsidR="00F35569" w:rsidRDefault="00F062F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35569" w:rsidRDefault="00F062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35569" w:rsidTr="003458E7">
        <w:trPr>
          <w:trHeight w:val="714"/>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28</w:t>
            </w:r>
            <w:r>
              <w:rPr>
                <w:rFonts w:ascii="方正仿宋简体" w:eastAsia="方正仿宋简体" w:hint="eastAsia"/>
                <w:sz w:val="24"/>
                <w:szCs w:val="24"/>
              </w:rPr>
              <w:t>期封闭式公募人民币理财产品</w:t>
            </w:r>
          </w:p>
        </w:tc>
      </w:tr>
      <w:tr w:rsidR="00F35569" w:rsidTr="003458E7">
        <w:trPr>
          <w:trHeight w:val="1300"/>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Z7003222000085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35569" w:rsidTr="003458E7">
        <w:trPr>
          <w:trHeight w:val="714"/>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35569" w:rsidTr="003458E7">
        <w:trPr>
          <w:trHeight w:val="714"/>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14</w:t>
            </w:r>
            <w:r>
              <w:rPr>
                <w:rFonts w:ascii="方正仿宋简体" w:eastAsia="方正仿宋简体" w:hint="eastAsia"/>
                <w:sz w:val="24"/>
                <w:szCs w:val="24"/>
              </w:rPr>
              <w:t>日</w:t>
            </w:r>
          </w:p>
        </w:tc>
      </w:tr>
      <w:tr w:rsidR="00F35569" w:rsidTr="003458E7">
        <w:trPr>
          <w:trHeight w:val="714"/>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125,976,735.00</w:t>
            </w:r>
            <w:r>
              <w:rPr>
                <w:rFonts w:ascii="方正仿宋简体" w:eastAsia="方正仿宋简体" w:hint="eastAsia"/>
                <w:sz w:val="24"/>
                <w:szCs w:val="24"/>
              </w:rPr>
              <w:t>份</w:t>
            </w:r>
          </w:p>
        </w:tc>
      </w:tr>
      <w:tr w:rsidR="00F35569" w:rsidTr="003458E7">
        <w:trPr>
          <w:trHeight w:val="688"/>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F35569" w:rsidTr="003458E7">
        <w:trPr>
          <w:trHeight w:val="714"/>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35569" w:rsidTr="003458E7">
        <w:trPr>
          <w:trHeight w:val="714"/>
          <w:jc w:val="center"/>
        </w:trPr>
        <w:tc>
          <w:tcPr>
            <w:tcW w:w="2719"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35569" w:rsidRDefault="00F062FD" w:rsidP="003458E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35569" w:rsidRDefault="00F35569">
      <w:pPr>
        <w:spacing w:before="240" w:after="72" w:line="360" w:lineRule="auto"/>
        <w:rPr>
          <w:rFonts w:ascii="方正仿宋_GBK" w:eastAsia="方正仿宋_GBK" w:hAnsi="宋体" w:cs="宋体"/>
          <w:kern w:val="0"/>
          <w:sz w:val="24"/>
          <w:szCs w:val="24"/>
        </w:rPr>
      </w:pPr>
    </w:p>
    <w:p w:rsidR="00F35569" w:rsidRDefault="00F062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35569" w:rsidRDefault="00F062FD">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35569">
        <w:trPr>
          <w:trHeight w:val="699"/>
          <w:jc w:val="center"/>
        </w:trPr>
        <w:tc>
          <w:tcPr>
            <w:tcW w:w="1838" w:type="dxa"/>
            <w:vMerge w:val="restart"/>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35569">
        <w:trPr>
          <w:trHeight w:val="1697"/>
          <w:jc w:val="center"/>
        </w:trPr>
        <w:tc>
          <w:tcPr>
            <w:tcW w:w="1838" w:type="dxa"/>
            <w:vMerge/>
            <w:vAlign w:val="center"/>
          </w:tcPr>
          <w:p w:rsidR="00F35569" w:rsidRDefault="00F35569" w:rsidP="003458E7">
            <w:pPr>
              <w:spacing w:beforeLines="20" w:afterLines="20"/>
              <w:jc w:val="center"/>
              <w:rPr>
                <w:rFonts w:ascii="方正仿宋简体" w:eastAsia="方正仿宋简体"/>
                <w:sz w:val="24"/>
                <w:szCs w:val="24"/>
              </w:rPr>
            </w:pPr>
          </w:p>
        </w:tc>
        <w:tc>
          <w:tcPr>
            <w:tcW w:w="2693"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3556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Y40028</w:t>
            </w:r>
          </w:p>
        </w:tc>
        <w:tc>
          <w:tcPr>
            <w:tcW w:w="2693"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66,146,165.11</w:t>
            </w:r>
          </w:p>
        </w:tc>
        <w:tc>
          <w:tcPr>
            <w:tcW w:w="2410"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1.0351</w:t>
            </w:r>
          </w:p>
        </w:tc>
        <w:tc>
          <w:tcPr>
            <w:tcW w:w="2126"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1.0351</w:t>
            </w:r>
          </w:p>
        </w:tc>
      </w:tr>
      <w:tr w:rsidR="00F3556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Y42028</w:t>
            </w:r>
          </w:p>
        </w:tc>
        <w:tc>
          <w:tcPr>
            <w:tcW w:w="2693"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64,320,705.43</w:t>
            </w:r>
          </w:p>
        </w:tc>
        <w:tc>
          <w:tcPr>
            <w:tcW w:w="2410"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1.0378</w:t>
            </w:r>
          </w:p>
        </w:tc>
        <w:tc>
          <w:tcPr>
            <w:tcW w:w="2126"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1.0378</w:t>
            </w:r>
          </w:p>
        </w:tc>
      </w:tr>
      <w:tr w:rsidR="00F3556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Y44028</w:t>
            </w:r>
          </w:p>
        </w:tc>
        <w:tc>
          <w:tcPr>
            <w:tcW w:w="2693"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103,983.39</w:t>
            </w:r>
          </w:p>
        </w:tc>
        <w:tc>
          <w:tcPr>
            <w:tcW w:w="2410"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1.0398</w:t>
            </w:r>
          </w:p>
        </w:tc>
        <w:tc>
          <w:tcPr>
            <w:tcW w:w="2126"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1.0398</w:t>
            </w:r>
          </w:p>
        </w:tc>
      </w:tr>
    </w:tbl>
    <w:p w:rsidR="00F35569" w:rsidRDefault="00F062FD">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F35569" w:rsidRDefault="00F35569">
      <w:pPr>
        <w:spacing w:before="240" w:after="72" w:line="360" w:lineRule="auto"/>
        <w:rPr>
          <w:rFonts w:ascii="方正仿宋_GBK" w:eastAsia="方正仿宋_GBK"/>
          <w:sz w:val="24"/>
          <w:szCs w:val="24"/>
        </w:rPr>
      </w:pPr>
    </w:p>
    <w:p w:rsidR="00F35569" w:rsidRDefault="00F062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35569" w:rsidRDefault="00F062FD">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F35569" w:rsidRDefault="00F062FD">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Y40028</w:t>
      </w:r>
      <w:r>
        <w:rPr>
          <w:rFonts w:ascii="方正仿宋简体" w:eastAsia="方正仿宋简体" w:hint="eastAsia"/>
          <w:sz w:val="24"/>
          <w:szCs w:val="24"/>
        </w:rPr>
        <w:t>份额净值为</w:t>
      </w:r>
      <w:r>
        <w:rPr>
          <w:rFonts w:ascii="方正仿宋简体" w:eastAsia="方正仿宋简体" w:hint="eastAsia"/>
          <w:sz w:val="24"/>
          <w:szCs w:val="24"/>
        </w:rPr>
        <w:t>1.0352</w:t>
      </w:r>
      <w:r>
        <w:rPr>
          <w:rFonts w:ascii="方正仿宋简体" w:eastAsia="方正仿宋简体" w:hint="eastAsia"/>
          <w:sz w:val="24"/>
          <w:szCs w:val="24"/>
        </w:rPr>
        <w:t>元，</w:t>
      </w:r>
      <w:r>
        <w:rPr>
          <w:rFonts w:ascii="方正仿宋简体" w:eastAsia="方正仿宋简体" w:hint="eastAsia"/>
          <w:sz w:val="24"/>
          <w:szCs w:val="24"/>
        </w:rPr>
        <w:t>Y42028</w:t>
      </w:r>
      <w:r>
        <w:rPr>
          <w:rFonts w:ascii="方正仿宋简体" w:eastAsia="方正仿宋简体" w:hint="eastAsia"/>
          <w:sz w:val="24"/>
          <w:szCs w:val="24"/>
        </w:rPr>
        <w:t>份额净值为</w:t>
      </w:r>
      <w:r>
        <w:rPr>
          <w:rFonts w:ascii="方正仿宋简体" w:eastAsia="方正仿宋简体" w:hint="eastAsia"/>
          <w:sz w:val="24"/>
          <w:szCs w:val="24"/>
        </w:rPr>
        <w:t>1.0379</w:t>
      </w:r>
      <w:r>
        <w:rPr>
          <w:rFonts w:ascii="方正仿宋简体" w:eastAsia="方正仿宋简体" w:hint="eastAsia"/>
          <w:sz w:val="24"/>
          <w:szCs w:val="24"/>
        </w:rPr>
        <w:t>元，</w:t>
      </w:r>
      <w:r>
        <w:rPr>
          <w:rFonts w:ascii="方正仿宋简体" w:eastAsia="方正仿宋简体" w:hint="eastAsia"/>
          <w:sz w:val="24"/>
          <w:szCs w:val="24"/>
        </w:rPr>
        <w:t>Y44028</w:t>
      </w:r>
      <w:r>
        <w:rPr>
          <w:rFonts w:ascii="方正仿宋简体" w:eastAsia="方正仿宋简体" w:hint="eastAsia"/>
          <w:sz w:val="24"/>
          <w:szCs w:val="24"/>
        </w:rPr>
        <w:t>份额净值为</w:t>
      </w:r>
      <w:r>
        <w:rPr>
          <w:rFonts w:ascii="方正仿宋简体" w:eastAsia="方正仿宋简体" w:hint="eastAsia"/>
          <w:sz w:val="24"/>
          <w:szCs w:val="24"/>
        </w:rPr>
        <w:t>1.0399</w:t>
      </w:r>
      <w:r>
        <w:rPr>
          <w:rFonts w:ascii="方正仿宋简体" w:eastAsia="方正仿宋简体" w:hint="eastAsia"/>
          <w:sz w:val="24"/>
          <w:szCs w:val="24"/>
        </w:rPr>
        <w:t>元。</w:t>
      </w:r>
    </w:p>
    <w:p w:rsidR="00F35569" w:rsidRDefault="00F35569">
      <w:pPr>
        <w:spacing w:before="240" w:after="72" w:line="360" w:lineRule="auto"/>
        <w:rPr>
          <w:rFonts w:ascii="方正仿宋_GBK" w:eastAsia="方正仿宋_GBK" w:hAnsi="宋体"/>
          <w:sz w:val="24"/>
          <w:szCs w:val="24"/>
        </w:rPr>
      </w:pPr>
    </w:p>
    <w:p w:rsidR="00F35569" w:rsidRDefault="00F062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3556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3556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90.73%</w:t>
            </w:r>
          </w:p>
        </w:tc>
        <w:tc>
          <w:tcPr>
            <w:tcW w:w="328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92.98%</w:t>
            </w:r>
          </w:p>
        </w:tc>
      </w:tr>
      <w:tr w:rsidR="00F3556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6.85%</w:t>
            </w:r>
          </w:p>
        </w:tc>
      </w:tr>
      <w:tr w:rsidR="00F3556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3556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9.27%</w:t>
            </w:r>
          </w:p>
        </w:tc>
        <w:tc>
          <w:tcPr>
            <w:tcW w:w="328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0.17%</w:t>
            </w:r>
          </w:p>
        </w:tc>
      </w:tr>
      <w:tr w:rsidR="00F3556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35569" w:rsidRDefault="00F35569">
      <w:pPr>
        <w:spacing w:before="240" w:after="72" w:line="360" w:lineRule="auto"/>
        <w:rPr>
          <w:rFonts w:ascii="方正仿宋_GBK" w:eastAsia="方正仿宋_GBK"/>
          <w:sz w:val="24"/>
          <w:szCs w:val="24"/>
        </w:rPr>
      </w:pP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35569">
        <w:trPr>
          <w:trHeight w:val="1233"/>
          <w:jc w:val="center"/>
        </w:trPr>
        <w:tc>
          <w:tcPr>
            <w:tcW w:w="750"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22881678</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09</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33,000,000.00</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25.27</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23880018</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27,000,000.00</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20.68</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15,843,203.88</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12.13</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15,507,169.15</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11.87</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12,141,469.50</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9.30</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11,822,825.86</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9.05</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10,711,278.33</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8.20</w:t>
            </w:r>
          </w:p>
        </w:tc>
      </w:tr>
      <w:tr w:rsidR="00F3556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3,684,764.16</w:t>
            </w:r>
          </w:p>
        </w:tc>
        <w:tc>
          <w:tcPr>
            <w:tcW w:w="1807" w:type="dxa"/>
            <w:shd w:val="clear" w:color="000000" w:fill="FFFFFF"/>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2.82</w:t>
            </w:r>
          </w:p>
        </w:tc>
      </w:tr>
    </w:tbl>
    <w:p w:rsidR="00F35569" w:rsidRDefault="00F35569">
      <w:pPr>
        <w:spacing w:before="240" w:after="72" w:line="360" w:lineRule="auto"/>
        <w:rPr>
          <w:rFonts w:ascii="方正仿宋_GBK" w:eastAsia="方正仿宋_GBK" w:hAnsi="宋体" w:cs="宋体"/>
          <w:sz w:val="24"/>
          <w:szCs w:val="24"/>
          <w:shd w:val="clear" w:color="auto" w:fill="FFFFFF"/>
        </w:rPr>
      </w:pPr>
    </w:p>
    <w:p w:rsidR="00F35569" w:rsidRDefault="00F062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35569">
        <w:trPr>
          <w:trHeight w:val="1078"/>
          <w:jc w:val="center"/>
        </w:trPr>
        <w:tc>
          <w:tcPr>
            <w:tcW w:w="877"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3556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盐城高新区投资集团有限公司</w:t>
            </w:r>
          </w:p>
        </w:tc>
        <w:tc>
          <w:tcPr>
            <w:tcW w:w="1275"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09</w:t>
            </w:r>
          </w:p>
        </w:tc>
        <w:tc>
          <w:tcPr>
            <w:tcW w:w="1540"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267</w:t>
            </w:r>
          </w:p>
        </w:tc>
        <w:tc>
          <w:tcPr>
            <w:tcW w:w="1383"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3556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靖江市华宇投资建设有限公司</w:t>
            </w:r>
          </w:p>
        </w:tc>
        <w:tc>
          <w:tcPr>
            <w:tcW w:w="1275"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华宇投资</w:t>
            </w:r>
            <w:r>
              <w:rPr>
                <w:rFonts w:ascii="方正仿宋简体" w:eastAsia="方正仿宋简体" w:hAnsi="方正仿宋简体" w:cs="方正仿宋简体"/>
                <w:sz w:val="24"/>
              </w:rPr>
              <w:t>01</w:t>
            </w:r>
          </w:p>
        </w:tc>
        <w:tc>
          <w:tcPr>
            <w:tcW w:w="1540"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w:t>
            </w:r>
          </w:p>
        </w:tc>
        <w:tc>
          <w:tcPr>
            <w:tcW w:w="1383"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35569" w:rsidRDefault="00F35569">
      <w:pPr>
        <w:spacing w:before="240" w:after="72" w:line="360" w:lineRule="auto"/>
        <w:rPr>
          <w:rFonts w:ascii="方正仿宋_GBK" w:eastAsia="方正仿宋_GBK" w:hAnsi="宋体" w:cs="宋体"/>
          <w:sz w:val="24"/>
          <w:szCs w:val="24"/>
          <w:shd w:val="clear" w:color="auto" w:fill="FFFFFF"/>
        </w:rPr>
      </w:pPr>
    </w:p>
    <w:p w:rsidR="00F35569" w:rsidRDefault="00F062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5</w:t>
      </w:r>
      <w:r>
        <w:rPr>
          <w:rFonts w:ascii="方正仿宋简体" w:eastAsia="方正仿宋简体" w:hint="eastAsia"/>
          <w:b/>
          <w:sz w:val="24"/>
          <w:szCs w:val="24"/>
        </w:rPr>
        <w:t xml:space="preserve">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35569">
        <w:trPr>
          <w:trHeight w:val="584"/>
          <w:jc w:val="center"/>
        </w:trPr>
        <w:tc>
          <w:tcPr>
            <w:tcW w:w="846"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35569" w:rsidRDefault="00F062FD" w:rsidP="003458E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3556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0120050000000967</w:t>
            </w:r>
          </w:p>
        </w:tc>
        <w:tc>
          <w:tcPr>
            <w:tcW w:w="1983"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28</w:t>
            </w:r>
            <w:r>
              <w:rPr>
                <w:rFonts w:ascii="方正仿宋简体" w:eastAsia="方正仿宋简体" w:hAnsi="方正仿宋简体" w:cs="方正仿宋简体"/>
                <w:sz w:val="24"/>
              </w:rPr>
              <w:t>期</w:t>
            </w:r>
          </w:p>
        </w:tc>
        <w:tc>
          <w:tcPr>
            <w:tcW w:w="1988" w:type="dxa"/>
            <w:vAlign w:val="center"/>
          </w:tcPr>
          <w:p w:rsidR="00F35569" w:rsidRDefault="00F062FD" w:rsidP="003458E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F35569" w:rsidRDefault="00F35569">
      <w:pPr>
        <w:spacing w:afterLines="0" w:line="360" w:lineRule="auto"/>
        <w:rPr>
          <w:rFonts w:ascii="方正仿宋_GBK" w:eastAsia="方正仿宋_GBK"/>
          <w:sz w:val="24"/>
          <w:szCs w:val="24"/>
        </w:rPr>
      </w:pPr>
    </w:p>
    <w:p w:rsidR="00F35569" w:rsidRDefault="00F35569">
      <w:pPr>
        <w:spacing w:before="240" w:after="72" w:line="360" w:lineRule="auto"/>
        <w:jc w:val="center"/>
        <w:rPr>
          <w:rFonts w:ascii="方正仿宋_GBK" w:eastAsia="方正仿宋_GBK"/>
          <w:b/>
          <w:sz w:val="24"/>
          <w:szCs w:val="24"/>
        </w:rPr>
      </w:pPr>
    </w:p>
    <w:p w:rsidR="00F35569" w:rsidRDefault="00F062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3458E7" w:rsidRPr="003458E7">
        <w:rPr>
          <w:rFonts w:ascii="方正仿宋简体" w:eastAsia="方正仿宋简体"/>
          <w:sz w:val="24"/>
          <w:szCs w:val="24"/>
        </w:rPr>
        <w:t>24,852.70</w:t>
      </w:r>
      <w:r>
        <w:rPr>
          <w:rFonts w:ascii="方正仿宋简体" w:eastAsia="方正仿宋简体" w:hint="eastAsia"/>
          <w:sz w:val="24"/>
          <w:szCs w:val="24"/>
        </w:rPr>
        <w:t>元。</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35569" w:rsidRDefault="00F062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F35569" w:rsidRDefault="00F35569">
      <w:pPr>
        <w:spacing w:before="240" w:after="72" w:line="360" w:lineRule="auto"/>
        <w:rPr>
          <w:rFonts w:ascii="方正仿宋_GBK" w:eastAsia="方正仿宋_GBK" w:hAnsi="宋体" w:cs="宋体"/>
          <w:kern w:val="0"/>
          <w:sz w:val="24"/>
          <w:szCs w:val="24"/>
        </w:rPr>
      </w:pPr>
    </w:p>
    <w:p w:rsidR="00F35569" w:rsidRDefault="00F35569">
      <w:pPr>
        <w:spacing w:before="240" w:after="72" w:line="360" w:lineRule="auto"/>
        <w:rPr>
          <w:rFonts w:ascii="方正仿宋_GBK" w:eastAsia="方正仿宋_GBK" w:hAnsi="宋体" w:cs="宋体"/>
          <w:kern w:val="0"/>
          <w:sz w:val="24"/>
          <w:szCs w:val="24"/>
        </w:rPr>
      </w:pPr>
    </w:p>
    <w:p w:rsidR="00F35569" w:rsidRDefault="00F35569">
      <w:pPr>
        <w:spacing w:before="240" w:after="72" w:line="360" w:lineRule="auto"/>
        <w:jc w:val="right"/>
        <w:rPr>
          <w:rFonts w:ascii="方正仿宋_GBK" w:eastAsia="方正仿宋_GBK"/>
          <w:b/>
          <w:sz w:val="24"/>
          <w:szCs w:val="24"/>
        </w:rPr>
      </w:pPr>
    </w:p>
    <w:p w:rsidR="00F35569" w:rsidRDefault="00F062F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35569" w:rsidRDefault="00F062F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35569" w:rsidRDefault="00F35569">
      <w:pPr>
        <w:spacing w:before="240" w:after="72" w:line="360" w:lineRule="auto"/>
        <w:rPr>
          <w:rFonts w:ascii="方正仿宋_GBK" w:eastAsia="方正仿宋_GBK"/>
          <w:sz w:val="24"/>
          <w:szCs w:val="24"/>
        </w:rPr>
      </w:pPr>
    </w:p>
    <w:p w:rsidR="00F35569" w:rsidRDefault="00F35569">
      <w:pPr>
        <w:spacing w:before="240" w:after="72" w:line="360" w:lineRule="auto"/>
        <w:rPr>
          <w:rFonts w:ascii="方正仿宋_GBK" w:eastAsia="方正仿宋_GBK"/>
          <w:sz w:val="24"/>
          <w:szCs w:val="24"/>
        </w:rPr>
      </w:pPr>
    </w:p>
    <w:sectPr w:rsidR="00F35569" w:rsidSect="00F3556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2FD" w:rsidRDefault="00F062FD" w:rsidP="003458E7">
      <w:pPr>
        <w:spacing w:after="72"/>
      </w:pPr>
      <w:r>
        <w:separator/>
      </w:r>
    </w:p>
  </w:endnote>
  <w:endnote w:type="continuationSeparator" w:id="1">
    <w:p w:rsidR="00F062FD" w:rsidRDefault="00F062FD" w:rsidP="003458E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69" w:rsidRDefault="00F35569">
    <w:pPr>
      <w:pStyle w:val="a3"/>
      <w:framePr w:wrap="around" w:vAnchor="text" w:hAnchor="margin" w:xAlign="center" w:y="1"/>
      <w:spacing w:after="72"/>
      <w:rPr>
        <w:rStyle w:val="a6"/>
      </w:rPr>
    </w:pPr>
    <w:r>
      <w:fldChar w:fldCharType="begin"/>
    </w:r>
    <w:r w:rsidR="00F062FD">
      <w:rPr>
        <w:rStyle w:val="a6"/>
      </w:rPr>
      <w:instrText xml:space="preserve">PAGE  </w:instrText>
    </w:r>
    <w:r>
      <w:fldChar w:fldCharType="end"/>
    </w:r>
  </w:p>
  <w:p w:rsidR="00F35569" w:rsidRDefault="00F3556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69" w:rsidRDefault="00F3556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69" w:rsidRDefault="00F3556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2FD" w:rsidRDefault="00F062FD" w:rsidP="003458E7">
      <w:pPr>
        <w:spacing w:after="72"/>
      </w:pPr>
      <w:r>
        <w:separator/>
      </w:r>
    </w:p>
  </w:footnote>
  <w:footnote w:type="continuationSeparator" w:id="1">
    <w:p w:rsidR="00F062FD" w:rsidRDefault="00F062FD" w:rsidP="003458E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69" w:rsidRDefault="00F3556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69" w:rsidRDefault="00F3556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69" w:rsidRDefault="00F3556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458E7"/>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62FD"/>
    <w:rsid w:val="00F07A35"/>
    <w:rsid w:val="00F11AF8"/>
    <w:rsid w:val="00F12482"/>
    <w:rsid w:val="00F35159"/>
    <w:rsid w:val="00F3556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56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3556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3556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3556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35569"/>
  </w:style>
  <w:style w:type="character" w:customStyle="1" w:styleId="Char">
    <w:name w:val="页脚 Char"/>
    <w:link w:val="a3"/>
    <w:uiPriority w:val="99"/>
    <w:qFormat/>
    <w:locked/>
    <w:rsid w:val="00F35569"/>
    <w:rPr>
      <w:rFonts w:ascii="Times New Roman" w:hAnsi="Times New Roman" w:cs="Times New Roman"/>
      <w:sz w:val="18"/>
      <w:szCs w:val="18"/>
    </w:rPr>
  </w:style>
  <w:style w:type="character" w:customStyle="1" w:styleId="Char1">
    <w:name w:val="页脚 Char1"/>
    <w:basedOn w:val="a0"/>
    <w:uiPriority w:val="99"/>
    <w:semiHidden/>
    <w:qFormat/>
    <w:rsid w:val="00F35569"/>
    <w:rPr>
      <w:rFonts w:ascii="Times New Roman" w:eastAsia="宋体" w:hAnsi="Times New Roman" w:cs="Times New Roman"/>
      <w:sz w:val="18"/>
      <w:szCs w:val="18"/>
    </w:rPr>
  </w:style>
  <w:style w:type="paragraph" w:customStyle="1" w:styleId="biaogeleft">
    <w:name w:val="biaoge_left"/>
    <w:basedOn w:val="a"/>
    <w:qFormat/>
    <w:rsid w:val="00F3556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3556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3556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3556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3556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3556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3556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3556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3556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3556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78262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450</Words>
  <Characters>2566</Characters>
  <Application>Microsoft Office Word</Application>
  <DocSecurity>0</DocSecurity>
  <Lines>21</Lines>
  <Paragraphs>6</Paragraphs>
  <ScaleCrop>false</ScaleCrop>
  <Company>cc</Company>
  <LinksUpToDate>false</LinksUpToDate>
  <CharactersWithSpaces>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