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Z7003223000117（投资者可依据该编码在中国理财网www.chinawealth.com.cn查询理财产品相关信息）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2023年06月14日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236,299,451.00份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43,628,411.41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99,607,756.00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101,384,169.03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截至报告期末，本产品Y60026份额净值为1.0343元，Y61026份额净值为1.0351元，Y62026份额净值为1.0360元。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23881649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62,743,764.89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62,220,204.94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23881598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建湖县城市建设投资集团有限公司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泰州鑫泰集团有限公司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23泰州鑫泰04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0101040000000568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产品支付关联方托管费0.00元，支付关联方代销费41,304.66元。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