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Z7003223000093（投资者可依据该编码在中国理财网www.chinawealth.com.cn查询理财产品相关信息）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2023年05月24日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356,574,270.00份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96,764,512.05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130,473,471.14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143,484,068.77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截至报告期末，本产品Y60023份额净值为1.0387元，Y61023份额净值为1.0396元，Y62023份额净值为1.0405元。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109,576,253.16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84,405,312.01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23881441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44,004,400.00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东台惠民城镇化建设集团有限公司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23东台惠民01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淮安新城投资开发集团有限公司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0120090000001168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产品支付关联方托管费0.00元，支付关联方代销费65,991.06元。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