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南银理财珠联璧合鑫逸稳三年4期封闭式公募人民币理财产品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2024年第1季度报告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南银理财珠联璧合鑫逸稳三年4期封闭式公募人民币理财产品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Z7003223000115（投资者可依据该编码在中国理财网www.chinawealth.com.cn查询理财产品相关信息）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2023年07月19日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150,481,353.00份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报告期（2024年01月01日 - 2024年03月31日）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Y90004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155,638,871.09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经济整体延续弱修复状态，地产销售仍然一般，地产修复较为缓慢，消费增速受基数影响回落，出口增速略超预期。3月政府工作报告中，对于财政支出的规模较为克制，在此背景下，经济短期内继续呈现弱修复状态。一季度央行超预期降准降息，非对称调降5年期LPR 25bp，央行在月中月末和节前加大投放，3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整体环境对债市仍有利。一季度利率基本呈现下行状态，仅3月初小幅调整，10年国债从年初的2.56%下行至季末的2.29%，信用债下行20-50bp不等，其中中低评级、长久期的品种下行幅度更大，中债新综合财富指数上涨0.5%左右。</w:t>
        <w:br w:type="textWrapping" w:clear="all"/>
      </w:r>
      <w:r>
        <w:rPr>
          <w:rFonts w:hint="eastAsia" w:ascii="方正仿宋简体" w:eastAsia="方正仿宋简体"/>
          <w:sz w:val="24"/>
          <w:szCs w:val="24"/>
        </w:rPr>
        <w:t>  往后看，地产销售仍然较为一般，居民预期普遍偏弱，地产对经济的拖累仍存，融资需求较弱，M1增速再度回落，显示经济活力偏弱，基本面弱修复对债市利多。在基本面较弱的背景下，货币政策预计仍以稳增长为主，延续宽松基调，债券收益率上行幅度有限。从债券供需来看，4月债券到期量仍较大，对应的配置压力也将比较大，叠加市场预期较为一致，若收益率上行配置盘将介入，制约利率上行幅度。结合来看，倾向于认为二季度债市调整风险可控，在这种背景下，票息策略可能仍相对占优。</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截至报告期末，本产品份额净值为1.0345元。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23881743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23宿迁运河港03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182331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22新投01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10,508,670.00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251141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23永阳01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10,242,680.00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251208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23秀湖01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10,191,840.00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182812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22新集02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10,084,820.00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178745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21平阳01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10,046,930.00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114770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20望涛01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10,036,180.00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250971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23宿迁Y1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10,007,370.00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7,050,928.58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宿迁市运河港区开发集团有限公司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23宿迁运河港03</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理财直接融资工具</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0101000000000570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南京银行南京分行南银理财鑫逸稳三年4期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产品支付关联方托管费0.00元，支付关联方代销费31,959.02元。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2024年03月31日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