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6BF" w:rsidRDefault="002E36BF">
      <w:pPr>
        <w:spacing w:before="240" w:after="72" w:line="360" w:lineRule="auto"/>
        <w:rPr>
          <w:rFonts w:asciiTheme="minorEastAsia" w:eastAsiaTheme="minorEastAsia" w:hAnsiTheme="minorEastAsia"/>
        </w:rPr>
      </w:pPr>
    </w:p>
    <w:p w:rsidR="002E36BF" w:rsidRDefault="002E36BF">
      <w:pPr>
        <w:spacing w:before="240" w:after="72" w:line="360" w:lineRule="auto"/>
        <w:rPr>
          <w:rFonts w:asciiTheme="minorEastAsia" w:eastAsiaTheme="minorEastAsia" w:hAnsiTheme="minorEastAsia"/>
        </w:rPr>
      </w:pPr>
    </w:p>
    <w:p w:rsidR="002E36BF" w:rsidRDefault="002E36BF">
      <w:pPr>
        <w:spacing w:before="240" w:after="72" w:line="360" w:lineRule="auto"/>
        <w:rPr>
          <w:rFonts w:asciiTheme="minorEastAsia" w:eastAsiaTheme="minorEastAsia" w:hAnsiTheme="minorEastAsia"/>
        </w:rPr>
      </w:pPr>
    </w:p>
    <w:p w:rsidR="002E36BF" w:rsidRDefault="00856E3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南银理财珠联璧合日日聚宝现金管理类公募人民币理财产品</w:t>
      </w:r>
    </w:p>
    <w:p w:rsidR="002E36BF" w:rsidRDefault="00856E3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E36BF" w:rsidRDefault="002E36BF">
      <w:pPr>
        <w:spacing w:before="240" w:after="72" w:line="360" w:lineRule="auto"/>
        <w:jc w:val="center"/>
        <w:rPr>
          <w:rFonts w:ascii="方正黑体简体" w:eastAsia="方正黑体简体"/>
          <w:sz w:val="36"/>
          <w:szCs w:val="36"/>
        </w:rPr>
      </w:pPr>
    </w:p>
    <w:p w:rsidR="002E36BF" w:rsidRDefault="002E36BF">
      <w:pPr>
        <w:spacing w:before="240" w:after="72" w:line="360" w:lineRule="auto"/>
        <w:jc w:val="center"/>
        <w:rPr>
          <w:rFonts w:ascii="方正黑体简体" w:eastAsia="方正黑体简体"/>
          <w:sz w:val="36"/>
          <w:szCs w:val="36"/>
        </w:rPr>
      </w:pPr>
    </w:p>
    <w:p w:rsidR="002E36BF" w:rsidRDefault="002E36BF">
      <w:pPr>
        <w:spacing w:before="240" w:after="72" w:line="360" w:lineRule="auto"/>
        <w:jc w:val="center"/>
        <w:rPr>
          <w:rFonts w:ascii="方正黑体简体" w:eastAsia="方正黑体简体"/>
          <w:sz w:val="36"/>
          <w:szCs w:val="36"/>
        </w:rPr>
      </w:pPr>
    </w:p>
    <w:p w:rsidR="002E36BF" w:rsidRDefault="002E36BF">
      <w:pPr>
        <w:spacing w:before="240" w:after="72" w:line="360" w:lineRule="auto"/>
        <w:jc w:val="center"/>
        <w:rPr>
          <w:rFonts w:ascii="方正黑体简体" w:eastAsia="方正黑体简体"/>
          <w:sz w:val="36"/>
          <w:szCs w:val="36"/>
        </w:rPr>
      </w:pPr>
    </w:p>
    <w:p w:rsidR="002E36BF" w:rsidRDefault="00856E3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E36BF" w:rsidRDefault="00856E3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E36BF" w:rsidRDefault="002E36BF">
      <w:pPr>
        <w:spacing w:before="240" w:after="72" w:line="360" w:lineRule="auto"/>
        <w:rPr>
          <w:rFonts w:ascii="方正黑体简体" w:eastAsia="方正黑体简体"/>
          <w:sz w:val="36"/>
          <w:szCs w:val="36"/>
        </w:rPr>
      </w:pPr>
    </w:p>
    <w:p w:rsidR="002E36BF" w:rsidRDefault="002E36BF">
      <w:pPr>
        <w:spacing w:before="240" w:after="72" w:line="360" w:lineRule="auto"/>
        <w:rPr>
          <w:rFonts w:ascii="方正黑体简体" w:eastAsia="方正黑体简体"/>
          <w:sz w:val="36"/>
          <w:szCs w:val="36"/>
        </w:rPr>
      </w:pPr>
    </w:p>
    <w:p w:rsidR="002E36BF" w:rsidRDefault="00856E3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南银理财珠联璧合日日聚宝现金管理类公募人民币理财产品</w:t>
            </w:r>
          </w:p>
        </w:tc>
      </w:tr>
      <w:tr w:rsidR="002E36BF" w:rsidTr="00262507">
        <w:trPr>
          <w:trHeight w:val="1300"/>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Z7003220000009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2019</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22</w:t>
            </w:r>
            <w:r>
              <w:rPr>
                <w:rFonts w:ascii="方正仿宋简体" w:eastAsia="方正仿宋简体" w:hint="eastAsia"/>
                <w:sz w:val="24"/>
                <w:szCs w:val="24"/>
              </w:rPr>
              <w:t>日</w:t>
            </w:r>
          </w:p>
        </w:tc>
      </w:tr>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16,724,841,901.38</w:t>
            </w:r>
            <w:r>
              <w:rPr>
                <w:rFonts w:ascii="方正仿宋简体" w:eastAsia="方正仿宋简体" w:hint="eastAsia"/>
                <w:sz w:val="24"/>
                <w:szCs w:val="24"/>
              </w:rPr>
              <w:t>份</w:t>
            </w:r>
          </w:p>
        </w:tc>
      </w:tr>
      <w:tr w:rsidR="002E36BF" w:rsidTr="00262507">
        <w:trPr>
          <w:trHeight w:val="688"/>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华润深国投信托有限公司</w:t>
            </w:r>
          </w:p>
        </w:tc>
      </w:tr>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E36BF" w:rsidTr="00262507">
        <w:trPr>
          <w:trHeight w:val="714"/>
          <w:jc w:val="center"/>
        </w:trPr>
        <w:tc>
          <w:tcPr>
            <w:tcW w:w="2719"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E36BF" w:rsidRDefault="00856E37" w:rsidP="0026250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E36BF" w:rsidRDefault="002E36BF">
      <w:pPr>
        <w:spacing w:before="240" w:after="72" w:line="360" w:lineRule="auto"/>
        <w:rPr>
          <w:rFonts w:ascii="方正仿宋_GBK" w:eastAsia="方正仿宋_GBK" w:hAnsi="宋体" w:cs="宋体"/>
          <w:kern w:val="0"/>
          <w:sz w:val="24"/>
          <w:szCs w:val="24"/>
        </w:rPr>
      </w:pP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E36BF" w:rsidRDefault="00856E3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E36BF">
        <w:trPr>
          <w:trHeight w:val="699"/>
          <w:jc w:val="center"/>
        </w:trPr>
        <w:tc>
          <w:tcPr>
            <w:tcW w:w="1838" w:type="dxa"/>
            <w:vMerge w:val="restart"/>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E36BF">
        <w:trPr>
          <w:trHeight w:val="1697"/>
          <w:jc w:val="center"/>
        </w:trPr>
        <w:tc>
          <w:tcPr>
            <w:tcW w:w="1838" w:type="dxa"/>
            <w:vMerge/>
            <w:vAlign w:val="center"/>
          </w:tcPr>
          <w:p w:rsidR="002E36BF" w:rsidRDefault="002E36BF" w:rsidP="00262507">
            <w:pPr>
              <w:spacing w:beforeLines="20" w:afterLines="20"/>
              <w:jc w:val="center"/>
              <w:rPr>
                <w:rFonts w:ascii="方正仿宋简体" w:eastAsia="方正仿宋简体"/>
                <w:sz w:val="24"/>
                <w:szCs w:val="24"/>
              </w:rPr>
            </w:pPr>
          </w:p>
        </w:tc>
        <w:tc>
          <w:tcPr>
            <w:tcW w:w="2693"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A20002</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5,546,021,500.13</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A21002</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337,630,863.09</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A22001</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1,308,907,945.02</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A22002</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7,929,925,270.37</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A22004</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756,657,950.89</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A22005</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564,628,729.30</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A22006</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21,030,349.86</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A22007</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78,899,956.90</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A22008</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163,594,191.17</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r w:rsidR="002E36B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A22009</w:t>
            </w:r>
          </w:p>
        </w:tc>
        <w:tc>
          <w:tcPr>
            <w:tcW w:w="269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17,545,144.65</w:t>
            </w:r>
          </w:p>
        </w:tc>
        <w:tc>
          <w:tcPr>
            <w:tcW w:w="241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c>
          <w:tcPr>
            <w:tcW w:w="212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w:t>
            </w:r>
          </w:p>
        </w:tc>
      </w:tr>
    </w:tbl>
    <w:p w:rsidR="002E36BF" w:rsidRDefault="00856E3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E36BF" w:rsidRDefault="002E36BF">
      <w:pPr>
        <w:spacing w:before="240" w:after="72" w:line="360" w:lineRule="auto"/>
        <w:rPr>
          <w:rFonts w:ascii="方正仿宋_GBK" w:eastAsia="方正仿宋_GBK"/>
          <w:sz w:val="24"/>
          <w:szCs w:val="24"/>
        </w:rPr>
      </w:pP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E36BF" w:rsidRDefault="00856E3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  一季度债券市场整体走强，信用各品种呈现利差压缩态势，曲线极度平坦，债市在资产荒驱动下收益率继续下探，</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w:t>
      </w:r>
      <w:r>
        <w:rPr>
          <w:rFonts w:ascii="方正仿宋简体" w:eastAsia="方正仿宋简体" w:hint="eastAsia"/>
          <w:sz w:val="24"/>
          <w:szCs w:val="24"/>
        </w:rPr>
        <w:br w:type="textWrapping" w:clear="all"/>
      </w:r>
      <w:r>
        <w:rPr>
          <w:rFonts w:ascii="方正仿宋简体" w:eastAsia="方正仿宋简体" w:hint="eastAsia"/>
          <w:sz w:val="24"/>
          <w:szCs w:val="24"/>
        </w:rPr>
        <w:t>  展望后市，在基本面较弱的背景下，货币政策预计仍延续宽松基调，从债券供需来看，供给压力较大的同时，市场配置需求同样不小，制约利率上行幅度。综合来看，债市调整风险可控，票息策略可能仍相对占优。</w:t>
      </w:r>
      <w:r>
        <w:rPr>
          <w:rFonts w:ascii="方正仿宋简体" w:eastAsia="方正仿宋简体" w:hint="eastAsia"/>
          <w:sz w:val="24"/>
          <w:szCs w:val="24"/>
        </w:rPr>
        <w:br w:type="textWrapping" w:clear="all"/>
      </w:r>
      <w:r>
        <w:rPr>
          <w:rFonts w:ascii="方正仿宋简体" w:eastAsia="方正仿宋简体" w:hint="eastAsia"/>
          <w:sz w:val="24"/>
          <w:szCs w:val="24"/>
        </w:rPr>
        <w:t>  操作方面，本产品一季度整体保持偏积极的投资操作，抓住年初利率高点，积极参</w:t>
      </w:r>
      <w:r>
        <w:rPr>
          <w:rFonts w:ascii="方正仿宋简体" w:eastAsia="方正仿宋简体" w:hint="eastAsia"/>
          <w:sz w:val="24"/>
          <w:szCs w:val="24"/>
        </w:rPr>
        <w:lastRenderedPageBreak/>
        <w:t>与存单及高等级</w:t>
      </w:r>
      <w:r>
        <w:rPr>
          <w:rFonts w:ascii="方正仿宋简体" w:eastAsia="方正仿宋简体" w:hint="eastAsia"/>
          <w:sz w:val="24"/>
          <w:szCs w:val="24"/>
        </w:rPr>
        <w:t>短久期信用债投资，获取不错的票息收益。同时灵活运用杠杆，在市场流动性整体偏宽松的环境下，增厚产品收益。未来拟继续坚持流动性，兼顾收益性的目标进行操作，保证流动性安全、信用风险可控的基础上为客户提供稳定的收益回报。</w:t>
      </w: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E36BF" w:rsidRDefault="00856E3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下阶段产品将继续保持稳健的投资风格，在风险可控的前提下灵活运用杠杆。同时关注市场各关键时点资金波动情况，做好流动性预判和资产到期分布安排，提前做好应对方案，防范流动性风险。</w:t>
      </w: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A20002</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A21002</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A22001</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A22002</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A22004</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A22005</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A22006</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A22007</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A22008</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r>
        <w:rPr>
          <w:rFonts w:ascii="方正仿宋简体" w:eastAsia="方正仿宋简体" w:hint="eastAsia"/>
          <w:sz w:val="24"/>
          <w:szCs w:val="24"/>
        </w:rPr>
        <w:t>A22009</w:t>
      </w:r>
      <w:r>
        <w:rPr>
          <w:rFonts w:ascii="方正仿宋简体" w:eastAsia="方正仿宋简体" w:hint="eastAsia"/>
          <w:sz w:val="24"/>
          <w:szCs w:val="24"/>
        </w:rPr>
        <w:t>份额净值为</w:t>
      </w:r>
      <w:r>
        <w:rPr>
          <w:rFonts w:ascii="方正仿宋简体" w:eastAsia="方正仿宋简体" w:hint="eastAsia"/>
          <w:sz w:val="24"/>
          <w:szCs w:val="24"/>
        </w:rPr>
        <w:t>1.0000</w:t>
      </w:r>
      <w:r>
        <w:rPr>
          <w:rFonts w:ascii="方正仿宋简体" w:eastAsia="方正仿宋简体" w:hint="eastAsia"/>
          <w:sz w:val="24"/>
          <w:szCs w:val="24"/>
        </w:rPr>
        <w:t>元。</w:t>
      </w:r>
    </w:p>
    <w:p w:rsidR="002E36BF" w:rsidRDefault="002E36BF">
      <w:pPr>
        <w:spacing w:before="240" w:after="72" w:line="360" w:lineRule="auto"/>
        <w:rPr>
          <w:rFonts w:ascii="方正仿宋_GBK" w:eastAsia="方正仿宋_GBK" w:hAnsi="宋体"/>
          <w:sz w:val="24"/>
          <w:szCs w:val="24"/>
        </w:rPr>
      </w:pP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w:t>
            </w:r>
            <w:r>
              <w:rPr>
                <w:rFonts w:ascii="方正仿宋简体" w:eastAsia="方正仿宋简体" w:hint="eastAsia"/>
                <w:sz w:val="24"/>
                <w:szCs w:val="24"/>
              </w:rPr>
              <w:t>例</w:t>
            </w:r>
          </w:p>
        </w:tc>
      </w:tr>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4</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E36B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E36BF" w:rsidRDefault="002E36BF">
      <w:pPr>
        <w:spacing w:before="240" w:after="72" w:line="360" w:lineRule="auto"/>
        <w:rPr>
          <w:rFonts w:ascii="方正仿宋_GBK" w:eastAsia="方正仿宋_GBK"/>
          <w:sz w:val="24"/>
          <w:szCs w:val="24"/>
        </w:rPr>
      </w:pP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E36BF">
        <w:trPr>
          <w:trHeight w:val="1233"/>
          <w:jc w:val="center"/>
        </w:trPr>
        <w:tc>
          <w:tcPr>
            <w:tcW w:w="750"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XJCKX202308150001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恒丰银行约期存款</w:t>
            </w:r>
            <w:r>
              <w:rPr>
                <w:rFonts w:ascii="方正仿宋简体" w:eastAsia="方正仿宋简体" w:hAnsi="方正仿宋简体" w:cs="方正仿宋简体"/>
                <w:sz w:val="24"/>
              </w:rPr>
              <w:t>20230815</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5.98</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ZJQTT202305230001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华润信托鑫瑞日享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575,393,540.87</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3.44</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XJCKX202308110001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w:t>
            </w:r>
            <w:r>
              <w:rPr>
                <w:rFonts w:ascii="方正仿宋简体" w:eastAsia="方正仿宋简体" w:hAnsi="方正仿宋简体" w:cs="方正仿宋简体"/>
                <w:sz w:val="24"/>
              </w:rPr>
              <w:t>20230811</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XJCKX202307120001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兴业银行约期存款</w:t>
            </w:r>
            <w:r>
              <w:rPr>
                <w:rFonts w:ascii="方正仿宋简体" w:eastAsia="方正仿宋简体" w:hAnsi="方正仿宋简体" w:cs="方正仿宋简体"/>
                <w:sz w:val="24"/>
              </w:rPr>
              <w:t>20230712</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XJCKX202309190001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w:t>
            </w:r>
            <w:r>
              <w:rPr>
                <w:rFonts w:ascii="方正仿宋简体" w:eastAsia="方正仿宋简体" w:hAnsi="方正仿宋简体" w:cs="方正仿宋简体"/>
                <w:sz w:val="24"/>
              </w:rPr>
              <w:t>20230919</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XJCKX202308090001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w:t>
            </w:r>
            <w:r>
              <w:rPr>
                <w:rFonts w:ascii="方正仿宋简体" w:eastAsia="方正仿宋简体" w:hAnsi="方正仿宋简体" w:cs="方正仿宋简体"/>
                <w:sz w:val="24"/>
              </w:rPr>
              <w:t>20230809</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XJCKX202308020002</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浦发银行约期存款</w:t>
            </w:r>
            <w:r>
              <w:rPr>
                <w:rFonts w:ascii="方正仿宋简体" w:eastAsia="方正仿宋简体" w:hAnsi="方正仿宋简体" w:cs="方正仿宋简体"/>
                <w:sz w:val="24"/>
              </w:rPr>
              <w:t>20230802</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230406</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农发</w:t>
            </w:r>
            <w:r>
              <w:rPr>
                <w:rFonts w:ascii="方正仿宋简体" w:eastAsia="方正仿宋简体" w:hAnsi="方正仿宋简体" w:cs="方正仿宋简体"/>
                <w:sz w:val="24"/>
              </w:rPr>
              <w:t>06</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499,998,394.00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112315345</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w:t>
            </w:r>
            <w:r>
              <w:rPr>
                <w:rFonts w:ascii="方正仿宋简体" w:eastAsia="方正仿宋简体" w:hAnsi="方正仿宋简体" w:cs="方正仿宋简体"/>
                <w:sz w:val="24"/>
              </w:rPr>
              <w:t>民生银行</w:t>
            </w:r>
            <w:r>
              <w:rPr>
                <w:rFonts w:ascii="方正仿宋简体" w:eastAsia="方正仿宋简体" w:hAnsi="方正仿宋简体" w:cs="方正仿宋简体"/>
                <w:sz w:val="24"/>
              </w:rPr>
              <w:t>CD345</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396,664,054.90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2.37</w:t>
            </w:r>
          </w:p>
        </w:tc>
      </w:tr>
      <w:tr w:rsidR="002E36B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DQCKX202305150001</w:t>
            </w:r>
          </w:p>
        </w:tc>
        <w:tc>
          <w:tcPr>
            <w:tcW w:w="271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杭州银行定期存款</w:t>
            </w:r>
            <w:r>
              <w:rPr>
                <w:rFonts w:ascii="方正仿宋简体" w:eastAsia="方正仿宋简体" w:hAnsi="方正仿宋简体" w:cs="方正仿宋简体"/>
                <w:sz w:val="24"/>
              </w:rPr>
              <w:t>20230515</w:t>
            </w:r>
          </w:p>
        </w:tc>
        <w:tc>
          <w:tcPr>
            <w:tcW w:w="2052"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300,000,000.00</w:t>
            </w:r>
          </w:p>
        </w:tc>
        <w:tc>
          <w:tcPr>
            <w:tcW w:w="1807" w:type="dxa"/>
            <w:shd w:val="clear" w:color="000000" w:fill="FFFFFF"/>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1.79</w:t>
            </w:r>
          </w:p>
        </w:tc>
      </w:tr>
    </w:tbl>
    <w:p w:rsidR="002E36BF" w:rsidRDefault="002E36BF">
      <w:pPr>
        <w:spacing w:before="240" w:after="72" w:line="360" w:lineRule="auto"/>
        <w:rPr>
          <w:rFonts w:ascii="方正仿宋_GBK" w:eastAsia="方正仿宋_GBK" w:hAnsi="宋体" w:cs="宋体"/>
          <w:sz w:val="24"/>
          <w:szCs w:val="24"/>
          <w:shd w:val="clear" w:color="auto" w:fill="FFFFFF"/>
        </w:rPr>
      </w:pPr>
    </w:p>
    <w:p w:rsidR="002E36BF" w:rsidRDefault="00856E37">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E36BF">
        <w:trPr>
          <w:trHeight w:val="1078"/>
          <w:jc w:val="center"/>
        </w:trPr>
        <w:tc>
          <w:tcPr>
            <w:tcW w:w="877"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E36BF">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E36BF" w:rsidRDefault="002E36BF">
      <w:pPr>
        <w:spacing w:before="240" w:after="72" w:line="360" w:lineRule="auto"/>
        <w:rPr>
          <w:rFonts w:ascii="方正仿宋_GBK" w:eastAsia="方正仿宋_GBK" w:hAnsi="宋体" w:cs="宋体"/>
          <w:sz w:val="24"/>
          <w:szCs w:val="24"/>
          <w:shd w:val="clear" w:color="auto" w:fill="FFFFFF"/>
        </w:rPr>
      </w:pP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E36BF">
        <w:trPr>
          <w:trHeight w:val="584"/>
          <w:jc w:val="center"/>
        </w:trPr>
        <w:tc>
          <w:tcPr>
            <w:tcW w:w="846"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E36BF" w:rsidRDefault="00856E37" w:rsidP="0026250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E36BF">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0120080000000329</w:t>
            </w:r>
          </w:p>
        </w:tc>
        <w:tc>
          <w:tcPr>
            <w:tcW w:w="1983"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南京银行日日聚宝</w:t>
            </w:r>
          </w:p>
        </w:tc>
        <w:tc>
          <w:tcPr>
            <w:tcW w:w="1988" w:type="dxa"/>
            <w:vAlign w:val="center"/>
          </w:tcPr>
          <w:p w:rsidR="002E36BF" w:rsidRDefault="00856E37" w:rsidP="0026250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E36BF" w:rsidRDefault="002E36BF">
      <w:pPr>
        <w:spacing w:afterLines="0" w:line="360" w:lineRule="auto"/>
        <w:rPr>
          <w:rFonts w:ascii="方正仿宋_GBK" w:eastAsia="方正仿宋_GBK"/>
          <w:sz w:val="24"/>
          <w:szCs w:val="24"/>
        </w:rPr>
      </w:pPr>
    </w:p>
    <w:p w:rsidR="002E36BF" w:rsidRDefault="002E36BF">
      <w:pPr>
        <w:spacing w:before="240" w:after="72" w:line="360" w:lineRule="auto"/>
        <w:jc w:val="center"/>
        <w:rPr>
          <w:rFonts w:ascii="方正仿宋_GBK" w:eastAsia="方正仿宋_GBK"/>
          <w:b/>
          <w:sz w:val="24"/>
          <w:szCs w:val="24"/>
        </w:rPr>
      </w:pPr>
    </w:p>
    <w:p w:rsidR="002E36BF" w:rsidRDefault="00856E3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1,930,039,000.00</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1,109,004.42</w:t>
      </w:r>
      <w:r>
        <w:rPr>
          <w:rFonts w:ascii="方正仿宋简体" w:eastAsia="方正仿宋简体" w:hint="eastAsia"/>
          <w:sz w:val="24"/>
          <w:szCs w:val="24"/>
        </w:rPr>
        <w:t>元，支付关联方代销费</w:t>
      </w:r>
      <w:r w:rsidR="00262507" w:rsidRPr="00262507">
        <w:rPr>
          <w:rFonts w:ascii="方正仿宋简体" w:eastAsia="方正仿宋简体"/>
          <w:sz w:val="24"/>
          <w:szCs w:val="24"/>
        </w:rPr>
        <w:t>2,723,541.43</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E36BF" w:rsidRDefault="00856E3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2E36BF" w:rsidRDefault="002E36BF">
      <w:pPr>
        <w:spacing w:before="240" w:after="72" w:line="360" w:lineRule="auto"/>
        <w:rPr>
          <w:rFonts w:ascii="方正仿宋_GBK" w:eastAsia="方正仿宋_GBK" w:hAnsi="宋体" w:cs="宋体"/>
          <w:kern w:val="0"/>
          <w:sz w:val="24"/>
          <w:szCs w:val="24"/>
        </w:rPr>
      </w:pPr>
    </w:p>
    <w:p w:rsidR="002E36BF" w:rsidRDefault="002E36BF">
      <w:pPr>
        <w:spacing w:before="240" w:after="72" w:line="360" w:lineRule="auto"/>
        <w:rPr>
          <w:rFonts w:ascii="方正仿宋_GBK" w:eastAsia="方正仿宋_GBK" w:hAnsi="宋体" w:cs="宋体"/>
          <w:kern w:val="0"/>
          <w:sz w:val="24"/>
          <w:szCs w:val="24"/>
        </w:rPr>
      </w:pPr>
    </w:p>
    <w:p w:rsidR="002E36BF" w:rsidRDefault="002E36BF">
      <w:pPr>
        <w:spacing w:before="240" w:after="72" w:line="360" w:lineRule="auto"/>
        <w:jc w:val="right"/>
        <w:rPr>
          <w:rFonts w:ascii="方正仿宋_GBK" w:eastAsia="方正仿宋_GBK"/>
          <w:b/>
          <w:sz w:val="24"/>
          <w:szCs w:val="24"/>
        </w:rPr>
      </w:pPr>
    </w:p>
    <w:p w:rsidR="002E36BF" w:rsidRDefault="00856E3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E36BF" w:rsidRDefault="00856E3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E36BF" w:rsidRDefault="002E36BF">
      <w:pPr>
        <w:spacing w:before="240" w:after="72" w:line="360" w:lineRule="auto"/>
        <w:rPr>
          <w:rFonts w:ascii="方正仿宋_GBK" w:eastAsia="方正仿宋_GBK"/>
          <w:sz w:val="24"/>
          <w:szCs w:val="24"/>
        </w:rPr>
      </w:pPr>
    </w:p>
    <w:p w:rsidR="002E36BF" w:rsidRDefault="002E36BF">
      <w:pPr>
        <w:spacing w:before="240" w:after="72" w:line="360" w:lineRule="auto"/>
        <w:rPr>
          <w:rFonts w:ascii="方正仿宋_GBK" w:eastAsia="方正仿宋_GBK"/>
          <w:sz w:val="24"/>
          <w:szCs w:val="24"/>
        </w:rPr>
      </w:pPr>
    </w:p>
    <w:sectPr w:rsidR="002E36BF" w:rsidSect="002E36BF">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E37" w:rsidRDefault="00856E37" w:rsidP="00262507">
      <w:pPr>
        <w:spacing w:after="72"/>
      </w:pPr>
      <w:r>
        <w:separator/>
      </w:r>
    </w:p>
  </w:endnote>
  <w:endnote w:type="continuationSeparator" w:id="1">
    <w:p w:rsidR="00856E37" w:rsidRDefault="00856E37" w:rsidP="0026250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3"/>
      <w:framePr w:wrap="around" w:vAnchor="text" w:hAnchor="margin" w:xAlign="center" w:y="1"/>
      <w:spacing w:after="72"/>
      <w:rPr>
        <w:rStyle w:val="a6"/>
      </w:rPr>
    </w:pPr>
    <w:r>
      <w:fldChar w:fldCharType="begin"/>
    </w:r>
    <w:r w:rsidR="00856E37">
      <w:rPr>
        <w:rStyle w:val="a6"/>
      </w:rPr>
      <w:instrText xml:space="preserve">PAGE  </w:instrText>
    </w:r>
    <w:r>
      <w:fldChar w:fldCharType="end"/>
    </w:r>
  </w:p>
  <w:p w:rsidR="002E36BF" w:rsidRDefault="002E36BF">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E37" w:rsidRDefault="00856E37" w:rsidP="00262507">
      <w:pPr>
        <w:spacing w:after="72"/>
      </w:pPr>
      <w:r>
        <w:separator/>
      </w:r>
    </w:p>
  </w:footnote>
  <w:footnote w:type="continuationSeparator" w:id="1">
    <w:p w:rsidR="00856E37" w:rsidRDefault="00856E37" w:rsidP="0026250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6BF" w:rsidRDefault="002E36BF">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507"/>
    <w:rsid w:val="00262B4B"/>
    <w:rsid w:val="002867ED"/>
    <w:rsid w:val="002A2BCE"/>
    <w:rsid w:val="002A5314"/>
    <w:rsid w:val="002B165D"/>
    <w:rsid w:val="002E3543"/>
    <w:rsid w:val="002E36BF"/>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56E37"/>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6BF"/>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E36BF"/>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E36BF"/>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E36BF"/>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E36BF"/>
  </w:style>
  <w:style w:type="character" w:customStyle="1" w:styleId="Char">
    <w:name w:val="页脚 Char"/>
    <w:link w:val="a3"/>
    <w:uiPriority w:val="99"/>
    <w:qFormat/>
    <w:locked/>
    <w:rsid w:val="002E36BF"/>
    <w:rPr>
      <w:rFonts w:ascii="Times New Roman" w:hAnsi="Times New Roman" w:cs="Times New Roman"/>
      <w:sz w:val="18"/>
      <w:szCs w:val="18"/>
    </w:rPr>
  </w:style>
  <w:style w:type="character" w:customStyle="1" w:styleId="Char1">
    <w:name w:val="页脚 Char1"/>
    <w:basedOn w:val="a0"/>
    <w:uiPriority w:val="99"/>
    <w:semiHidden/>
    <w:qFormat/>
    <w:rsid w:val="002E36BF"/>
    <w:rPr>
      <w:rFonts w:ascii="Times New Roman" w:eastAsia="宋体" w:hAnsi="Times New Roman" w:cs="Times New Roman"/>
      <w:sz w:val="18"/>
      <w:szCs w:val="18"/>
    </w:rPr>
  </w:style>
  <w:style w:type="paragraph" w:customStyle="1" w:styleId="biaogeleft">
    <w:name w:val="biaoge_left"/>
    <w:basedOn w:val="a"/>
    <w:qFormat/>
    <w:rsid w:val="002E36BF"/>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E36BF"/>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E36BF"/>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E36BF"/>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E36BF"/>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E36BF"/>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E36BF"/>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E36BF"/>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E36BF"/>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E36B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78079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420</Words>
  <Characters>2394</Characters>
  <Application>Microsoft Office Word</Application>
  <DocSecurity>0</DocSecurity>
  <Lines>19</Lines>
  <Paragraphs>5</Paragraphs>
  <ScaleCrop>false</ScaleCrop>
  <Company>cc</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