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8.0.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bookmarkStart w:id="0" w:name="_GoBack"/>
      <w:bookmarkEnd w:id="0"/>
      <w:r>
        <w:rPr>
          <w:rFonts w:ascii="微软雅黑" w:eastAsia="宋体" w:hAnsi="微软雅黑" w:cs="宋体" w:hint="eastAsia"/>
          <w:b/>
          <w:bCs/>
          <w:color w:val="004EA2"/>
          <w:kern w:val="0"/>
          <w:sz w:val="28"/>
          <w:szCs w:val="28"/>
        </w:rPr>
        <w:t>杭银理财丰裕固收22017期理财计划C款</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杭银理财丰裕固收22017期理财计划C款</w:t>
      </w:r>
      <w:r>
        <w:rPr>
          <w:sz w:val="28"/>
        </w:rPr>
        <w:t>产品已于</w:t>
      </w:r>
      <w:r>
        <w:rPr>
          <w:sz w:val="28"/>
        </w:rPr>
        <w:t>2024年4月11日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杭银理财丰裕固收22017期理财计划C款</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FYG22017C</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Z7002222000022</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2022-03-24</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2024-04-11</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749</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1.0966</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1.0966</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4.70%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4.7074</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0.30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2101.00</w:t>
            </w:r>
          </w:p>
        </w:tc>
      </w:tr>
    </w:tbl>
    <w:p>
      <w:pPr>
        <w:rPr>
          <w:rFonts w:asciiTheme="minorEastAsia" w:eastAsiaTheme="minorEastAsia" w:hAnsiTheme="minorEastAsia" w:cstheme="minorEastAsia" w:hint="eastAsia"/>
          <w:sz w:val="24"/>
          <w:szCs w:val="22"/>
        </w:rPr>
      </w:pPr>
    </w:p>
    <w:p>
      <w:pPr>
        <w:ind w:firstLine="42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2024年4月15日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高玉锦</cp:lastModifiedBy>
  <cp:revision>3</cp:revision>
  <dcterms:created xsi:type="dcterms:W3CDTF">2022-08-17T14:47:00Z</dcterms:created>
  <dcterms:modified xsi:type="dcterms:W3CDTF">2023-03-29T02:21:02Z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2052-11.8.2.8053</vt:lpwstr>
  </property>
</Properties>
</file>