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264,159,028.00份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71,675,767.80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120,018,151.90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81,586,528.46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截至报告期末，本产品Y60027份额净值为1.0338元，Y61027份额净值为1.0346元，Y62027份额净值为1.0354元。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23881649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79,668,069.90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62,032,391.86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0101070000000581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产品支付关联方托管费0.00元，支付关联方代销费47,890.37元。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