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6D7" w:rsidRDefault="007256D7">
      <w:pPr>
        <w:spacing w:before="240" w:after="72" w:line="360" w:lineRule="auto"/>
        <w:rPr>
          <w:rFonts w:asciiTheme="minorEastAsia" w:eastAsiaTheme="minorEastAsia" w:hAnsiTheme="minorEastAsia"/>
        </w:rPr>
      </w:pPr>
    </w:p>
    <w:p w:rsidR="007256D7" w:rsidRDefault="007256D7">
      <w:pPr>
        <w:spacing w:before="240" w:after="72" w:line="360" w:lineRule="auto"/>
        <w:rPr>
          <w:rFonts w:asciiTheme="minorEastAsia" w:eastAsiaTheme="minorEastAsia" w:hAnsiTheme="minorEastAsia"/>
        </w:rPr>
      </w:pPr>
    </w:p>
    <w:p w:rsidR="007256D7" w:rsidRDefault="007256D7">
      <w:pPr>
        <w:spacing w:before="240" w:after="72" w:line="360" w:lineRule="auto"/>
        <w:rPr>
          <w:rFonts w:asciiTheme="minorEastAsia" w:eastAsiaTheme="minorEastAsia" w:hAnsiTheme="minorEastAsia"/>
        </w:rPr>
      </w:pPr>
    </w:p>
    <w:p w:rsidR="007256D7" w:rsidRDefault="009B137F">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20</w:t>
      </w:r>
      <w:r>
        <w:rPr>
          <w:rFonts w:ascii="方正黑体简体" w:eastAsia="方正黑体简体" w:hAnsi="Calibri" w:hint="eastAsia"/>
          <w:sz w:val="36"/>
        </w:rPr>
        <w:t>期封闭式公募人民币理财产品</w:t>
      </w:r>
    </w:p>
    <w:p w:rsidR="007256D7" w:rsidRDefault="009B137F">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7256D7" w:rsidRDefault="007256D7">
      <w:pPr>
        <w:spacing w:before="240" w:after="72" w:line="360" w:lineRule="auto"/>
        <w:jc w:val="center"/>
        <w:rPr>
          <w:rFonts w:ascii="方正黑体简体" w:eastAsia="方正黑体简体"/>
          <w:sz w:val="36"/>
          <w:szCs w:val="36"/>
        </w:rPr>
      </w:pPr>
    </w:p>
    <w:p w:rsidR="007256D7" w:rsidRDefault="007256D7">
      <w:pPr>
        <w:spacing w:before="240" w:after="72" w:line="360" w:lineRule="auto"/>
        <w:jc w:val="center"/>
        <w:rPr>
          <w:rFonts w:ascii="方正黑体简体" w:eastAsia="方正黑体简体"/>
          <w:sz w:val="36"/>
          <w:szCs w:val="36"/>
        </w:rPr>
      </w:pPr>
    </w:p>
    <w:p w:rsidR="007256D7" w:rsidRDefault="007256D7">
      <w:pPr>
        <w:spacing w:before="240" w:after="72" w:line="360" w:lineRule="auto"/>
        <w:jc w:val="center"/>
        <w:rPr>
          <w:rFonts w:ascii="方正黑体简体" w:eastAsia="方正黑体简体"/>
          <w:sz w:val="36"/>
          <w:szCs w:val="36"/>
        </w:rPr>
      </w:pPr>
    </w:p>
    <w:p w:rsidR="007256D7" w:rsidRDefault="007256D7">
      <w:pPr>
        <w:spacing w:before="240" w:after="72" w:line="360" w:lineRule="auto"/>
        <w:jc w:val="center"/>
        <w:rPr>
          <w:rFonts w:ascii="方正黑体简体" w:eastAsia="方正黑体简体"/>
          <w:sz w:val="36"/>
          <w:szCs w:val="36"/>
        </w:rPr>
      </w:pPr>
    </w:p>
    <w:p w:rsidR="007256D7" w:rsidRDefault="009B137F">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7256D7" w:rsidRDefault="009B137F">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7256D7" w:rsidRDefault="007256D7">
      <w:pPr>
        <w:spacing w:before="240" w:after="72" w:line="360" w:lineRule="auto"/>
        <w:rPr>
          <w:rFonts w:ascii="方正黑体简体" w:eastAsia="方正黑体简体"/>
          <w:sz w:val="36"/>
          <w:szCs w:val="36"/>
        </w:rPr>
      </w:pPr>
    </w:p>
    <w:p w:rsidR="007256D7" w:rsidRDefault="007256D7">
      <w:pPr>
        <w:spacing w:before="240" w:after="72" w:line="360" w:lineRule="auto"/>
        <w:rPr>
          <w:rFonts w:ascii="方正黑体简体" w:eastAsia="方正黑体简体"/>
          <w:sz w:val="36"/>
          <w:szCs w:val="36"/>
        </w:rPr>
      </w:pPr>
    </w:p>
    <w:p w:rsidR="007256D7" w:rsidRDefault="009B137F">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7256D7" w:rsidRDefault="009B137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7256D7" w:rsidTr="006134DF">
        <w:trPr>
          <w:trHeight w:val="714"/>
          <w:jc w:val="center"/>
        </w:trPr>
        <w:tc>
          <w:tcPr>
            <w:tcW w:w="2719" w:type="dxa"/>
            <w:vAlign w:val="center"/>
          </w:tcPr>
          <w:p w:rsidR="007256D7" w:rsidRDefault="009B137F" w:rsidP="006134DF">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7256D7" w:rsidRDefault="009B137F" w:rsidP="006134DF">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20</w:t>
            </w:r>
            <w:r>
              <w:rPr>
                <w:rFonts w:ascii="方正仿宋简体" w:eastAsia="方正仿宋简体" w:hint="eastAsia"/>
                <w:sz w:val="24"/>
                <w:szCs w:val="24"/>
              </w:rPr>
              <w:t>期封闭式公募人民币理财产品</w:t>
            </w:r>
          </w:p>
        </w:tc>
      </w:tr>
      <w:tr w:rsidR="007256D7" w:rsidTr="006134DF">
        <w:trPr>
          <w:trHeight w:val="1300"/>
          <w:jc w:val="center"/>
        </w:trPr>
        <w:tc>
          <w:tcPr>
            <w:tcW w:w="2719" w:type="dxa"/>
            <w:vAlign w:val="center"/>
          </w:tcPr>
          <w:p w:rsidR="007256D7" w:rsidRDefault="009B137F" w:rsidP="006134DF">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7256D7" w:rsidRDefault="009B137F" w:rsidP="006134DF">
            <w:pPr>
              <w:spacing w:beforeLines="20" w:afterLines="20"/>
              <w:jc w:val="left"/>
              <w:rPr>
                <w:rFonts w:ascii="方正仿宋简体" w:eastAsia="方正仿宋简体"/>
                <w:sz w:val="24"/>
                <w:szCs w:val="24"/>
              </w:rPr>
            </w:pPr>
            <w:r>
              <w:rPr>
                <w:rFonts w:ascii="方正仿宋简体" w:eastAsia="方正仿宋简体" w:hint="eastAsia"/>
                <w:sz w:val="24"/>
                <w:szCs w:val="24"/>
              </w:rPr>
              <w:t>Z7003222000067</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7256D7" w:rsidTr="006134DF">
        <w:trPr>
          <w:trHeight w:val="714"/>
          <w:jc w:val="center"/>
        </w:trPr>
        <w:tc>
          <w:tcPr>
            <w:tcW w:w="2719" w:type="dxa"/>
            <w:vAlign w:val="center"/>
          </w:tcPr>
          <w:p w:rsidR="007256D7" w:rsidRDefault="009B137F" w:rsidP="006134DF">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7256D7" w:rsidRDefault="009B137F" w:rsidP="006134DF">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7256D7" w:rsidTr="006134DF">
        <w:trPr>
          <w:trHeight w:val="714"/>
          <w:jc w:val="center"/>
        </w:trPr>
        <w:tc>
          <w:tcPr>
            <w:tcW w:w="2719" w:type="dxa"/>
            <w:vAlign w:val="center"/>
          </w:tcPr>
          <w:p w:rsidR="007256D7" w:rsidRDefault="009B137F" w:rsidP="006134DF">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7256D7" w:rsidRDefault="009B137F" w:rsidP="006134DF">
            <w:pPr>
              <w:spacing w:beforeLines="20" w:afterLines="20"/>
              <w:jc w:val="left"/>
              <w:rPr>
                <w:rFonts w:ascii="方正仿宋简体" w:eastAsia="方正仿宋简体"/>
                <w:sz w:val="24"/>
                <w:szCs w:val="24"/>
              </w:rPr>
            </w:pPr>
            <w:r>
              <w:rPr>
                <w:rFonts w:ascii="方正仿宋简体" w:eastAsia="方正仿宋简体" w:hint="eastAsia"/>
                <w:sz w:val="24"/>
                <w:szCs w:val="24"/>
              </w:rPr>
              <w:t>2022</w:t>
            </w:r>
            <w:r>
              <w:rPr>
                <w:rFonts w:ascii="方正仿宋简体" w:eastAsia="方正仿宋简体" w:hint="eastAsia"/>
                <w:sz w:val="24"/>
                <w:szCs w:val="24"/>
              </w:rPr>
              <w:t>年</w:t>
            </w:r>
            <w:r>
              <w:rPr>
                <w:rFonts w:ascii="方正仿宋简体" w:eastAsia="方正仿宋简体" w:hint="eastAsia"/>
                <w:sz w:val="24"/>
                <w:szCs w:val="24"/>
              </w:rPr>
              <w:t>09</w:t>
            </w:r>
            <w:r>
              <w:rPr>
                <w:rFonts w:ascii="方正仿宋简体" w:eastAsia="方正仿宋简体" w:hint="eastAsia"/>
                <w:sz w:val="24"/>
                <w:szCs w:val="24"/>
              </w:rPr>
              <w:t>月</w:t>
            </w:r>
            <w:r>
              <w:rPr>
                <w:rFonts w:ascii="方正仿宋简体" w:eastAsia="方正仿宋简体" w:hint="eastAsia"/>
                <w:sz w:val="24"/>
                <w:szCs w:val="24"/>
              </w:rPr>
              <w:t>28</w:t>
            </w:r>
            <w:r>
              <w:rPr>
                <w:rFonts w:ascii="方正仿宋简体" w:eastAsia="方正仿宋简体" w:hint="eastAsia"/>
                <w:sz w:val="24"/>
                <w:szCs w:val="24"/>
              </w:rPr>
              <w:t>日</w:t>
            </w:r>
          </w:p>
        </w:tc>
      </w:tr>
      <w:tr w:rsidR="007256D7" w:rsidTr="006134DF">
        <w:trPr>
          <w:trHeight w:val="714"/>
          <w:jc w:val="center"/>
        </w:trPr>
        <w:tc>
          <w:tcPr>
            <w:tcW w:w="2719" w:type="dxa"/>
            <w:vAlign w:val="center"/>
          </w:tcPr>
          <w:p w:rsidR="007256D7" w:rsidRDefault="009B137F" w:rsidP="006134DF">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7256D7" w:rsidRDefault="009B137F" w:rsidP="006134DF">
            <w:pPr>
              <w:spacing w:beforeLines="20" w:afterLines="20"/>
              <w:jc w:val="left"/>
              <w:rPr>
                <w:rFonts w:ascii="方正仿宋简体" w:eastAsia="方正仿宋简体"/>
                <w:sz w:val="24"/>
                <w:szCs w:val="24"/>
              </w:rPr>
            </w:pPr>
            <w:r>
              <w:rPr>
                <w:rFonts w:ascii="方正仿宋简体" w:eastAsia="方正仿宋简体" w:hint="eastAsia"/>
                <w:sz w:val="24"/>
                <w:szCs w:val="24"/>
              </w:rPr>
              <w:t>510,149,905.00</w:t>
            </w:r>
            <w:r>
              <w:rPr>
                <w:rFonts w:ascii="方正仿宋简体" w:eastAsia="方正仿宋简体" w:hint="eastAsia"/>
                <w:sz w:val="24"/>
                <w:szCs w:val="24"/>
              </w:rPr>
              <w:t>份</w:t>
            </w:r>
          </w:p>
        </w:tc>
      </w:tr>
      <w:tr w:rsidR="007256D7" w:rsidTr="006134DF">
        <w:trPr>
          <w:trHeight w:val="688"/>
          <w:jc w:val="center"/>
        </w:trPr>
        <w:tc>
          <w:tcPr>
            <w:tcW w:w="2719" w:type="dxa"/>
            <w:vAlign w:val="center"/>
          </w:tcPr>
          <w:p w:rsidR="007256D7" w:rsidRDefault="009B137F" w:rsidP="006134DF">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7256D7" w:rsidRDefault="009B137F" w:rsidP="006134DF">
            <w:pPr>
              <w:spacing w:beforeLines="20" w:afterLines="20"/>
              <w:jc w:val="left"/>
              <w:rPr>
                <w:rFonts w:ascii="方正仿宋简体" w:eastAsia="方正仿宋简体"/>
                <w:sz w:val="24"/>
                <w:szCs w:val="24"/>
              </w:rPr>
            </w:pPr>
            <w:r>
              <w:rPr>
                <w:rFonts w:ascii="方正仿宋简体" w:eastAsia="方正仿宋简体" w:hint="eastAsia"/>
                <w:sz w:val="24"/>
                <w:szCs w:val="24"/>
              </w:rPr>
              <w:t>中粮信托有限责任公司</w:t>
            </w:r>
            <w:r>
              <w:rPr>
                <w:rFonts w:ascii="方正仿宋简体" w:eastAsia="方正仿宋简体" w:hint="eastAsia"/>
                <w:sz w:val="24"/>
                <w:szCs w:val="24"/>
              </w:rPr>
              <w:t>,</w:t>
            </w: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鑫元基金管理有限公司</w:t>
            </w:r>
            <w:r>
              <w:rPr>
                <w:rFonts w:ascii="方正仿宋简体" w:eastAsia="方正仿宋简体" w:hint="eastAsia"/>
                <w:sz w:val="24"/>
                <w:szCs w:val="24"/>
              </w:rPr>
              <w:t>,</w:t>
            </w:r>
            <w:r>
              <w:rPr>
                <w:rFonts w:ascii="方正仿宋简体" w:eastAsia="方正仿宋简体" w:hint="eastAsia"/>
                <w:sz w:val="24"/>
                <w:szCs w:val="24"/>
              </w:rPr>
              <w:t>景顺长城基金管理有限公司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7256D7" w:rsidTr="006134DF">
        <w:trPr>
          <w:trHeight w:val="714"/>
          <w:jc w:val="center"/>
        </w:trPr>
        <w:tc>
          <w:tcPr>
            <w:tcW w:w="2719" w:type="dxa"/>
            <w:vAlign w:val="center"/>
          </w:tcPr>
          <w:p w:rsidR="007256D7" w:rsidRDefault="009B137F" w:rsidP="006134DF">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7256D7" w:rsidRDefault="009B137F" w:rsidP="006134DF">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7256D7" w:rsidTr="006134DF">
        <w:trPr>
          <w:trHeight w:val="714"/>
          <w:jc w:val="center"/>
        </w:trPr>
        <w:tc>
          <w:tcPr>
            <w:tcW w:w="2719" w:type="dxa"/>
            <w:vAlign w:val="center"/>
          </w:tcPr>
          <w:p w:rsidR="007256D7" w:rsidRDefault="009B137F" w:rsidP="006134DF">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7256D7" w:rsidRDefault="009B137F" w:rsidP="006134DF">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7256D7" w:rsidRDefault="007256D7">
      <w:pPr>
        <w:spacing w:before="240" w:after="72" w:line="360" w:lineRule="auto"/>
        <w:rPr>
          <w:rFonts w:ascii="方正仿宋_GBK" w:eastAsia="方正仿宋_GBK" w:hAnsi="宋体" w:cs="宋体"/>
          <w:kern w:val="0"/>
          <w:sz w:val="24"/>
          <w:szCs w:val="24"/>
        </w:rPr>
      </w:pPr>
    </w:p>
    <w:p w:rsidR="007256D7" w:rsidRDefault="009B137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7256D7" w:rsidRDefault="009B137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7256D7" w:rsidRDefault="009B137F">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7256D7">
        <w:trPr>
          <w:trHeight w:val="699"/>
          <w:jc w:val="center"/>
        </w:trPr>
        <w:tc>
          <w:tcPr>
            <w:tcW w:w="1838" w:type="dxa"/>
            <w:vMerge w:val="restart"/>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7256D7">
        <w:trPr>
          <w:trHeight w:val="1697"/>
          <w:jc w:val="center"/>
        </w:trPr>
        <w:tc>
          <w:tcPr>
            <w:tcW w:w="1838" w:type="dxa"/>
            <w:vMerge/>
            <w:vAlign w:val="center"/>
          </w:tcPr>
          <w:p w:rsidR="007256D7" w:rsidRDefault="007256D7" w:rsidP="006134DF">
            <w:pPr>
              <w:spacing w:beforeLines="20" w:afterLines="20"/>
              <w:jc w:val="center"/>
              <w:rPr>
                <w:rFonts w:ascii="方正仿宋简体" w:eastAsia="方正仿宋简体"/>
                <w:sz w:val="24"/>
                <w:szCs w:val="24"/>
              </w:rPr>
            </w:pPr>
          </w:p>
        </w:tc>
        <w:tc>
          <w:tcPr>
            <w:tcW w:w="2693" w:type="dxa"/>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7256D7">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Y40020</w:t>
            </w:r>
          </w:p>
        </w:tc>
        <w:tc>
          <w:tcPr>
            <w:tcW w:w="2693"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165,752,140.45</w:t>
            </w:r>
          </w:p>
        </w:tc>
        <w:tc>
          <w:tcPr>
            <w:tcW w:w="2410"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1.0336</w:t>
            </w:r>
          </w:p>
        </w:tc>
        <w:tc>
          <w:tcPr>
            <w:tcW w:w="2126"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1.0336</w:t>
            </w:r>
          </w:p>
        </w:tc>
      </w:tr>
      <w:tr w:rsidR="007256D7">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Y41020</w:t>
            </w:r>
          </w:p>
        </w:tc>
        <w:tc>
          <w:tcPr>
            <w:tcW w:w="2693"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68,578,598.72</w:t>
            </w:r>
          </w:p>
        </w:tc>
        <w:tc>
          <w:tcPr>
            <w:tcW w:w="2410"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1.0351</w:t>
            </w:r>
          </w:p>
        </w:tc>
        <w:tc>
          <w:tcPr>
            <w:tcW w:w="2126"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1.0351</w:t>
            </w:r>
          </w:p>
        </w:tc>
      </w:tr>
      <w:tr w:rsidR="007256D7">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Y42020</w:t>
            </w:r>
          </w:p>
        </w:tc>
        <w:tc>
          <w:tcPr>
            <w:tcW w:w="2693"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293,949,644.24</w:t>
            </w:r>
          </w:p>
        </w:tc>
        <w:tc>
          <w:tcPr>
            <w:tcW w:w="2410"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1.0367</w:t>
            </w:r>
          </w:p>
        </w:tc>
        <w:tc>
          <w:tcPr>
            <w:tcW w:w="2126"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1.0367</w:t>
            </w:r>
          </w:p>
        </w:tc>
      </w:tr>
    </w:tbl>
    <w:p w:rsidR="007256D7" w:rsidRDefault="009B137F">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7256D7" w:rsidRDefault="007256D7">
      <w:pPr>
        <w:spacing w:before="240" w:after="72" w:line="360" w:lineRule="auto"/>
        <w:rPr>
          <w:rFonts w:ascii="方正仿宋_GBK" w:eastAsia="方正仿宋_GBK"/>
          <w:sz w:val="24"/>
          <w:szCs w:val="24"/>
        </w:rPr>
      </w:pPr>
    </w:p>
    <w:p w:rsidR="007256D7" w:rsidRDefault="009B137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7256D7" w:rsidRDefault="009B137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7256D7" w:rsidRDefault="009B137F">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w:t>
      </w:r>
      <w:r>
        <w:rPr>
          <w:rFonts w:ascii="方正仿宋简体" w:eastAsia="方正仿宋简体" w:hint="eastAsia"/>
          <w:sz w:val="24"/>
          <w:szCs w:val="24"/>
        </w:rPr>
        <w:lastRenderedPageBreak/>
        <w:t>回到正常区间，春季躁动行情中超跌反弹和拔估值的两大动能已接近尾声，后续需要等待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7256D7" w:rsidRDefault="009B137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7256D7" w:rsidRDefault="009B137F">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7256D7" w:rsidRDefault="009B137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7256D7" w:rsidRDefault="009B137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Y40020</w:t>
      </w:r>
      <w:r>
        <w:rPr>
          <w:rFonts w:ascii="方正仿宋简体" w:eastAsia="方正仿宋简体" w:hint="eastAsia"/>
          <w:sz w:val="24"/>
          <w:szCs w:val="24"/>
        </w:rPr>
        <w:t>份额净值为</w:t>
      </w:r>
      <w:r>
        <w:rPr>
          <w:rFonts w:ascii="方正仿宋简体" w:eastAsia="方正仿宋简体" w:hint="eastAsia"/>
          <w:sz w:val="24"/>
          <w:szCs w:val="24"/>
        </w:rPr>
        <w:t>1.0337</w:t>
      </w:r>
      <w:r>
        <w:rPr>
          <w:rFonts w:ascii="方正仿宋简体" w:eastAsia="方正仿宋简体" w:hint="eastAsia"/>
          <w:sz w:val="24"/>
          <w:szCs w:val="24"/>
        </w:rPr>
        <w:t>元，</w:t>
      </w:r>
      <w:r>
        <w:rPr>
          <w:rFonts w:ascii="方正仿宋简体" w:eastAsia="方正仿宋简体" w:hint="eastAsia"/>
          <w:sz w:val="24"/>
          <w:szCs w:val="24"/>
        </w:rPr>
        <w:t>Y41020</w:t>
      </w:r>
      <w:r>
        <w:rPr>
          <w:rFonts w:ascii="方正仿宋简体" w:eastAsia="方正仿宋简体" w:hint="eastAsia"/>
          <w:sz w:val="24"/>
          <w:szCs w:val="24"/>
        </w:rPr>
        <w:t>份额净值为</w:t>
      </w:r>
      <w:r>
        <w:rPr>
          <w:rFonts w:ascii="方正仿宋简体" w:eastAsia="方正仿宋简体" w:hint="eastAsia"/>
          <w:sz w:val="24"/>
          <w:szCs w:val="24"/>
        </w:rPr>
        <w:t>1.0352</w:t>
      </w:r>
      <w:r>
        <w:rPr>
          <w:rFonts w:ascii="方正仿宋简体" w:eastAsia="方正仿宋简体" w:hint="eastAsia"/>
          <w:sz w:val="24"/>
          <w:szCs w:val="24"/>
        </w:rPr>
        <w:t>元，</w:t>
      </w:r>
      <w:r>
        <w:rPr>
          <w:rFonts w:ascii="方正仿宋简体" w:eastAsia="方正仿宋简体" w:hint="eastAsia"/>
          <w:sz w:val="24"/>
          <w:szCs w:val="24"/>
        </w:rPr>
        <w:t>Y42020</w:t>
      </w:r>
      <w:r>
        <w:rPr>
          <w:rFonts w:ascii="方正仿宋简体" w:eastAsia="方正仿宋简体" w:hint="eastAsia"/>
          <w:sz w:val="24"/>
          <w:szCs w:val="24"/>
        </w:rPr>
        <w:t>份额净值为</w:t>
      </w:r>
      <w:r>
        <w:rPr>
          <w:rFonts w:ascii="方正仿宋简体" w:eastAsia="方正仿宋简体" w:hint="eastAsia"/>
          <w:sz w:val="24"/>
          <w:szCs w:val="24"/>
        </w:rPr>
        <w:t>1.0368</w:t>
      </w:r>
      <w:r>
        <w:rPr>
          <w:rFonts w:ascii="方正仿宋简体" w:eastAsia="方正仿宋简体" w:hint="eastAsia"/>
          <w:sz w:val="24"/>
          <w:szCs w:val="24"/>
        </w:rPr>
        <w:t>元。</w:t>
      </w:r>
    </w:p>
    <w:p w:rsidR="007256D7" w:rsidRDefault="007256D7">
      <w:pPr>
        <w:spacing w:before="240" w:after="72" w:line="360" w:lineRule="auto"/>
        <w:rPr>
          <w:rFonts w:ascii="方正仿宋_GBK" w:eastAsia="方正仿宋_GBK" w:hAnsi="宋体"/>
          <w:sz w:val="24"/>
          <w:szCs w:val="24"/>
        </w:rPr>
      </w:pPr>
    </w:p>
    <w:p w:rsidR="007256D7" w:rsidRDefault="009B137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7256D7" w:rsidRDefault="009B137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7256D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7256D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91.19%</w:t>
            </w:r>
          </w:p>
        </w:tc>
        <w:tc>
          <w:tcPr>
            <w:tcW w:w="3289" w:type="dxa"/>
            <w:tcBorders>
              <w:top w:val="single" w:sz="4" w:space="0" w:color="auto"/>
              <w:left w:val="single" w:sz="4" w:space="0" w:color="auto"/>
              <w:bottom w:val="single" w:sz="4" w:space="0" w:color="auto"/>
              <w:right w:val="single" w:sz="4" w:space="0" w:color="auto"/>
            </w:tcBorders>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94.11%</w:t>
            </w:r>
          </w:p>
        </w:tc>
      </w:tr>
      <w:tr w:rsidR="007256D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5.83%</w:t>
            </w:r>
          </w:p>
        </w:tc>
      </w:tr>
      <w:tr w:rsidR="007256D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7256D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8.81%</w:t>
            </w:r>
          </w:p>
        </w:tc>
        <w:tc>
          <w:tcPr>
            <w:tcW w:w="3289" w:type="dxa"/>
            <w:tcBorders>
              <w:top w:val="single" w:sz="4" w:space="0" w:color="auto"/>
              <w:left w:val="single" w:sz="4" w:space="0" w:color="auto"/>
              <w:bottom w:val="single" w:sz="4" w:space="0" w:color="auto"/>
              <w:right w:val="single" w:sz="4" w:space="0" w:color="auto"/>
            </w:tcBorders>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0.06%</w:t>
            </w:r>
          </w:p>
        </w:tc>
      </w:tr>
      <w:tr w:rsidR="007256D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7256D7" w:rsidRDefault="007256D7">
      <w:pPr>
        <w:spacing w:before="240" w:after="72" w:line="360" w:lineRule="auto"/>
        <w:rPr>
          <w:rFonts w:ascii="方正仿宋_GBK" w:eastAsia="方正仿宋_GBK"/>
          <w:sz w:val="24"/>
          <w:szCs w:val="24"/>
        </w:rPr>
      </w:pPr>
    </w:p>
    <w:p w:rsidR="007256D7" w:rsidRDefault="009B137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7256D7">
        <w:trPr>
          <w:trHeight w:val="1233"/>
          <w:jc w:val="center"/>
        </w:trPr>
        <w:tc>
          <w:tcPr>
            <w:tcW w:w="750" w:type="dxa"/>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7256D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22881304</w:t>
            </w:r>
          </w:p>
        </w:tc>
        <w:tc>
          <w:tcPr>
            <w:tcW w:w="2712" w:type="dxa"/>
            <w:shd w:val="clear" w:color="000000" w:fill="FFFFFF"/>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华诚医学</w:t>
            </w:r>
            <w:r>
              <w:rPr>
                <w:rFonts w:ascii="方正仿宋简体" w:eastAsia="方正仿宋简体" w:hAnsi="方正仿宋简体" w:cs="方正仿宋简体"/>
                <w:sz w:val="24"/>
              </w:rPr>
              <w:t>02</w:t>
            </w:r>
          </w:p>
        </w:tc>
        <w:tc>
          <w:tcPr>
            <w:tcW w:w="2052" w:type="dxa"/>
            <w:shd w:val="clear" w:color="000000" w:fill="FFFFFF"/>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115,000,000.00</w:t>
            </w:r>
          </w:p>
        </w:tc>
        <w:tc>
          <w:tcPr>
            <w:tcW w:w="1807" w:type="dxa"/>
            <w:shd w:val="clear" w:color="000000" w:fill="FFFFFF"/>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21.77</w:t>
            </w:r>
          </w:p>
        </w:tc>
      </w:tr>
      <w:tr w:rsidR="007256D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22881255</w:t>
            </w:r>
          </w:p>
        </w:tc>
        <w:tc>
          <w:tcPr>
            <w:tcW w:w="2712" w:type="dxa"/>
            <w:shd w:val="clear" w:color="000000" w:fill="FFFFFF"/>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盐城城建</w:t>
            </w:r>
            <w:r>
              <w:rPr>
                <w:rFonts w:ascii="方正仿宋简体" w:eastAsia="方正仿宋简体" w:hAnsi="方正仿宋简体" w:cs="方正仿宋简体"/>
                <w:sz w:val="24"/>
              </w:rPr>
              <w:t>17</w:t>
            </w:r>
          </w:p>
        </w:tc>
        <w:tc>
          <w:tcPr>
            <w:tcW w:w="2052" w:type="dxa"/>
            <w:shd w:val="clear" w:color="000000" w:fill="FFFFFF"/>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95,000,000.00</w:t>
            </w:r>
          </w:p>
        </w:tc>
        <w:tc>
          <w:tcPr>
            <w:tcW w:w="1807" w:type="dxa"/>
            <w:shd w:val="clear" w:color="000000" w:fill="FFFFFF"/>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17.98</w:t>
            </w:r>
          </w:p>
        </w:tc>
      </w:tr>
      <w:tr w:rsidR="007256D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66,874,748.96</w:t>
            </w:r>
          </w:p>
        </w:tc>
        <w:tc>
          <w:tcPr>
            <w:tcW w:w="1807" w:type="dxa"/>
            <w:shd w:val="clear" w:color="000000" w:fill="FFFFFF"/>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12.66</w:t>
            </w:r>
          </w:p>
        </w:tc>
      </w:tr>
      <w:tr w:rsidR="007256D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ZJQTT202305080001</w:t>
            </w:r>
          </w:p>
        </w:tc>
        <w:tc>
          <w:tcPr>
            <w:tcW w:w="2712" w:type="dxa"/>
            <w:shd w:val="clear" w:color="000000" w:fill="FFFFFF"/>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65,384,652.69</w:t>
            </w:r>
          </w:p>
        </w:tc>
        <w:tc>
          <w:tcPr>
            <w:tcW w:w="1807" w:type="dxa"/>
            <w:shd w:val="clear" w:color="000000" w:fill="FFFFFF"/>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12.38</w:t>
            </w:r>
          </w:p>
        </w:tc>
      </w:tr>
      <w:tr w:rsidR="007256D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46,699,520.79</w:t>
            </w:r>
          </w:p>
        </w:tc>
        <w:tc>
          <w:tcPr>
            <w:tcW w:w="1807" w:type="dxa"/>
            <w:shd w:val="clear" w:color="000000" w:fill="FFFFFF"/>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8.84</w:t>
            </w:r>
          </w:p>
        </w:tc>
      </w:tr>
      <w:tr w:rsidR="007256D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ZJQTT202210190001</w:t>
            </w:r>
          </w:p>
        </w:tc>
        <w:tc>
          <w:tcPr>
            <w:tcW w:w="2712" w:type="dxa"/>
            <w:shd w:val="clear" w:color="000000" w:fill="FFFFFF"/>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42,985,559.63</w:t>
            </w:r>
          </w:p>
        </w:tc>
        <w:tc>
          <w:tcPr>
            <w:tcW w:w="1807" w:type="dxa"/>
            <w:shd w:val="clear" w:color="000000" w:fill="FFFFFF"/>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8.14</w:t>
            </w:r>
          </w:p>
        </w:tc>
      </w:tr>
      <w:tr w:rsidR="007256D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1" w:type="dxa"/>
            <w:shd w:val="clear" w:color="auto" w:fill="auto"/>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22881303</w:t>
            </w:r>
          </w:p>
        </w:tc>
        <w:tc>
          <w:tcPr>
            <w:tcW w:w="2712" w:type="dxa"/>
            <w:shd w:val="clear" w:color="000000" w:fill="FFFFFF"/>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泰华信</w:t>
            </w:r>
            <w:r>
              <w:rPr>
                <w:rFonts w:ascii="方正仿宋简体" w:eastAsia="方正仿宋简体" w:hAnsi="方正仿宋简体" w:cs="方正仿宋简体"/>
                <w:sz w:val="24"/>
              </w:rPr>
              <w:t>06</w:t>
            </w:r>
          </w:p>
        </w:tc>
        <w:tc>
          <w:tcPr>
            <w:tcW w:w="2052" w:type="dxa"/>
            <w:shd w:val="clear" w:color="000000" w:fill="FFFFFF"/>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30,000,000.00</w:t>
            </w:r>
          </w:p>
        </w:tc>
        <w:tc>
          <w:tcPr>
            <w:tcW w:w="1807" w:type="dxa"/>
            <w:shd w:val="clear" w:color="000000" w:fill="FFFFFF"/>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5.68</w:t>
            </w:r>
          </w:p>
        </w:tc>
      </w:tr>
      <w:tr w:rsidR="007256D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8</w:t>
            </w:r>
          </w:p>
        </w:tc>
        <w:tc>
          <w:tcPr>
            <w:tcW w:w="1581" w:type="dxa"/>
            <w:shd w:val="clear" w:color="auto" w:fill="auto"/>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ZJQTT202112280001</w:t>
            </w:r>
          </w:p>
        </w:tc>
        <w:tc>
          <w:tcPr>
            <w:tcW w:w="2712" w:type="dxa"/>
            <w:shd w:val="clear" w:color="000000" w:fill="FFFFFF"/>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景顺长城南景悦享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23,242,051.36</w:t>
            </w:r>
          </w:p>
        </w:tc>
        <w:tc>
          <w:tcPr>
            <w:tcW w:w="1807" w:type="dxa"/>
            <w:shd w:val="clear" w:color="000000" w:fill="FFFFFF"/>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4.40</w:t>
            </w:r>
          </w:p>
        </w:tc>
      </w:tr>
      <w:tr w:rsidR="007256D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w:t>
            </w:r>
          </w:p>
        </w:tc>
        <w:tc>
          <w:tcPr>
            <w:tcW w:w="1581" w:type="dxa"/>
            <w:shd w:val="clear" w:color="auto" w:fill="auto"/>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ZZGJT202005290001</w:t>
            </w:r>
          </w:p>
        </w:tc>
        <w:tc>
          <w:tcPr>
            <w:tcW w:w="2712" w:type="dxa"/>
            <w:shd w:val="clear" w:color="000000" w:fill="FFFFFF"/>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鑫元基金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鑫安利得</w:t>
            </w:r>
            <w:r>
              <w:rPr>
                <w:rFonts w:ascii="方正仿宋简体" w:eastAsia="方正仿宋简体" w:hAnsi="方正仿宋简体" w:cs="方正仿宋简体"/>
                <w:sz w:val="24"/>
              </w:rPr>
              <w:t>51</w:t>
            </w:r>
            <w:r>
              <w:rPr>
                <w:rFonts w:ascii="方正仿宋简体" w:eastAsia="方正仿宋简体" w:hAnsi="方正仿宋简体" w:cs="方正仿宋简体"/>
                <w:sz w:val="24"/>
              </w:rPr>
              <w:t>号</w:t>
            </w:r>
          </w:p>
        </w:tc>
        <w:tc>
          <w:tcPr>
            <w:tcW w:w="2052" w:type="dxa"/>
            <w:shd w:val="clear" w:color="000000" w:fill="FFFFFF"/>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22,365,149.16</w:t>
            </w:r>
          </w:p>
        </w:tc>
        <w:tc>
          <w:tcPr>
            <w:tcW w:w="1807" w:type="dxa"/>
            <w:shd w:val="clear" w:color="000000" w:fill="FFFFFF"/>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4.23</w:t>
            </w:r>
          </w:p>
        </w:tc>
      </w:tr>
      <w:tr w:rsidR="007256D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w:t>
            </w:r>
          </w:p>
        </w:tc>
        <w:tc>
          <w:tcPr>
            <w:tcW w:w="1581" w:type="dxa"/>
            <w:shd w:val="clear" w:color="auto" w:fill="auto"/>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ZJQTT202308250001</w:t>
            </w:r>
          </w:p>
        </w:tc>
        <w:tc>
          <w:tcPr>
            <w:tcW w:w="2712" w:type="dxa"/>
            <w:shd w:val="clear" w:color="000000" w:fill="FFFFFF"/>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鼎兴</w:t>
            </w:r>
            <w:r>
              <w:rPr>
                <w:rFonts w:ascii="方正仿宋简体" w:eastAsia="方正仿宋简体" w:hAnsi="方正仿宋简体" w:cs="方正仿宋简体"/>
                <w:sz w:val="24"/>
              </w:rPr>
              <w:t>5</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5,081,904.62</w:t>
            </w:r>
          </w:p>
        </w:tc>
        <w:tc>
          <w:tcPr>
            <w:tcW w:w="1807" w:type="dxa"/>
            <w:shd w:val="clear" w:color="000000" w:fill="FFFFFF"/>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0.96</w:t>
            </w:r>
          </w:p>
        </w:tc>
      </w:tr>
    </w:tbl>
    <w:p w:rsidR="007256D7" w:rsidRDefault="007256D7">
      <w:pPr>
        <w:spacing w:before="240" w:after="72" w:line="360" w:lineRule="auto"/>
        <w:rPr>
          <w:rFonts w:ascii="方正仿宋_GBK" w:eastAsia="方正仿宋_GBK" w:hAnsi="宋体" w:cs="宋体"/>
          <w:sz w:val="24"/>
          <w:szCs w:val="24"/>
          <w:shd w:val="clear" w:color="auto" w:fill="FFFFFF"/>
        </w:rPr>
      </w:pPr>
    </w:p>
    <w:p w:rsidR="007256D7" w:rsidRDefault="009B137F">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7256D7">
        <w:trPr>
          <w:trHeight w:val="1078"/>
          <w:jc w:val="center"/>
        </w:trPr>
        <w:tc>
          <w:tcPr>
            <w:tcW w:w="877" w:type="dxa"/>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7256D7">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泰州华诚医学投资集团有限公司</w:t>
            </w:r>
          </w:p>
        </w:tc>
        <w:tc>
          <w:tcPr>
            <w:tcW w:w="1275"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华诚医学</w:t>
            </w:r>
            <w:r>
              <w:rPr>
                <w:rFonts w:ascii="方正仿宋简体" w:eastAsia="方正仿宋简体" w:hAnsi="方正仿宋简体" w:cs="方正仿宋简体"/>
                <w:sz w:val="24"/>
              </w:rPr>
              <w:t>02</w:t>
            </w:r>
          </w:p>
        </w:tc>
        <w:tc>
          <w:tcPr>
            <w:tcW w:w="1540"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198</w:t>
            </w:r>
          </w:p>
        </w:tc>
        <w:tc>
          <w:tcPr>
            <w:tcW w:w="1383"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7256D7">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泰州华信药业投资有限公司</w:t>
            </w:r>
          </w:p>
        </w:tc>
        <w:tc>
          <w:tcPr>
            <w:tcW w:w="1275"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泰华信</w:t>
            </w:r>
            <w:r>
              <w:rPr>
                <w:rFonts w:ascii="方正仿宋简体" w:eastAsia="方正仿宋简体" w:hAnsi="方正仿宋简体" w:cs="方正仿宋简体"/>
                <w:sz w:val="24"/>
              </w:rPr>
              <w:t>06</w:t>
            </w:r>
          </w:p>
        </w:tc>
        <w:tc>
          <w:tcPr>
            <w:tcW w:w="1540"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198</w:t>
            </w:r>
          </w:p>
        </w:tc>
        <w:tc>
          <w:tcPr>
            <w:tcW w:w="1383"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7256D7">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704"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盐城市城市建设投资集团有限公司</w:t>
            </w:r>
          </w:p>
        </w:tc>
        <w:tc>
          <w:tcPr>
            <w:tcW w:w="1275"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盐城城建</w:t>
            </w:r>
            <w:r>
              <w:rPr>
                <w:rFonts w:ascii="方正仿宋简体" w:eastAsia="方正仿宋简体" w:hAnsi="方正仿宋简体" w:cs="方正仿宋简体"/>
                <w:sz w:val="24"/>
              </w:rPr>
              <w:t>17</w:t>
            </w:r>
          </w:p>
        </w:tc>
        <w:tc>
          <w:tcPr>
            <w:tcW w:w="1540"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182</w:t>
            </w:r>
          </w:p>
        </w:tc>
        <w:tc>
          <w:tcPr>
            <w:tcW w:w="1383"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7256D7" w:rsidRDefault="007256D7">
      <w:pPr>
        <w:spacing w:before="240" w:after="72" w:line="360" w:lineRule="auto"/>
        <w:rPr>
          <w:rFonts w:ascii="方正仿宋_GBK" w:eastAsia="方正仿宋_GBK" w:hAnsi="宋体" w:cs="宋体"/>
          <w:sz w:val="24"/>
          <w:szCs w:val="24"/>
          <w:shd w:val="clear" w:color="auto" w:fill="FFFFFF"/>
        </w:rPr>
      </w:pPr>
    </w:p>
    <w:p w:rsidR="007256D7" w:rsidRDefault="009B137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7256D7">
        <w:trPr>
          <w:trHeight w:val="584"/>
          <w:jc w:val="center"/>
        </w:trPr>
        <w:tc>
          <w:tcPr>
            <w:tcW w:w="846" w:type="dxa"/>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7256D7" w:rsidRDefault="009B137F" w:rsidP="006134DF">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7256D7">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0120010000000926</w:t>
            </w:r>
          </w:p>
        </w:tc>
        <w:tc>
          <w:tcPr>
            <w:tcW w:w="1983"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20</w:t>
            </w:r>
            <w:r>
              <w:rPr>
                <w:rFonts w:ascii="方正仿宋简体" w:eastAsia="方正仿宋简体" w:hAnsi="方正仿宋简体" w:cs="方正仿宋简体"/>
                <w:sz w:val="24"/>
              </w:rPr>
              <w:t>期</w:t>
            </w:r>
          </w:p>
        </w:tc>
        <w:tc>
          <w:tcPr>
            <w:tcW w:w="1988" w:type="dxa"/>
            <w:vAlign w:val="center"/>
          </w:tcPr>
          <w:p w:rsidR="007256D7" w:rsidRDefault="009B137F" w:rsidP="006134D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7256D7" w:rsidRDefault="007256D7">
      <w:pPr>
        <w:spacing w:afterLines="0" w:line="360" w:lineRule="auto"/>
        <w:rPr>
          <w:rFonts w:ascii="方正仿宋_GBK" w:eastAsia="方正仿宋_GBK"/>
          <w:sz w:val="24"/>
          <w:szCs w:val="24"/>
        </w:rPr>
      </w:pPr>
    </w:p>
    <w:p w:rsidR="007256D7" w:rsidRDefault="007256D7">
      <w:pPr>
        <w:spacing w:before="240" w:after="72" w:line="360" w:lineRule="auto"/>
        <w:jc w:val="center"/>
        <w:rPr>
          <w:rFonts w:ascii="方正仿宋_GBK" w:eastAsia="方正仿宋_GBK"/>
          <w:b/>
          <w:sz w:val="24"/>
          <w:szCs w:val="24"/>
        </w:rPr>
      </w:pPr>
    </w:p>
    <w:p w:rsidR="007256D7" w:rsidRDefault="009B137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7256D7" w:rsidRDefault="009B137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7256D7" w:rsidRDefault="009B137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7256D7" w:rsidRDefault="009B137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7256D7" w:rsidRDefault="009B137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7256D7" w:rsidRDefault="009B137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7256D7" w:rsidRDefault="009B137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6134DF" w:rsidRPr="006134DF">
        <w:rPr>
          <w:rFonts w:ascii="方正仿宋简体" w:eastAsia="方正仿宋简体"/>
          <w:sz w:val="24"/>
          <w:szCs w:val="24"/>
        </w:rPr>
        <w:t>26,221.77</w:t>
      </w:r>
      <w:r>
        <w:rPr>
          <w:rFonts w:ascii="方正仿宋简体" w:eastAsia="方正仿宋简体" w:hint="eastAsia"/>
          <w:sz w:val="24"/>
          <w:szCs w:val="24"/>
        </w:rPr>
        <w:t>元。</w:t>
      </w:r>
    </w:p>
    <w:p w:rsidR="007256D7" w:rsidRDefault="009B137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7256D7" w:rsidRDefault="009B137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7256D7" w:rsidRDefault="007256D7">
      <w:pPr>
        <w:spacing w:before="240" w:after="72" w:line="360" w:lineRule="auto"/>
        <w:rPr>
          <w:rFonts w:ascii="方正仿宋_GBK" w:eastAsia="方正仿宋_GBK" w:hAnsi="宋体" w:cs="宋体"/>
          <w:kern w:val="0"/>
          <w:sz w:val="24"/>
          <w:szCs w:val="24"/>
        </w:rPr>
      </w:pPr>
    </w:p>
    <w:p w:rsidR="007256D7" w:rsidRDefault="007256D7">
      <w:pPr>
        <w:spacing w:before="240" w:after="72" w:line="360" w:lineRule="auto"/>
        <w:rPr>
          <w:rFonts w:ascii="方正仿宋_GBK" w:eastAsia="方正仿宋_GBK" w:hAnsi="宋体" w:cs="宋体"/>
          <w:kern w:val="0"/>
          <w:sz w:val="24"/>
          <w:szCs w:val="24"/>
        </w:rPr>
      </w:pPr>
    </w:p>
    <w:p w:rsidR="007256D7" w:rsidRDefault="007256D7">
      <w:pPr>
        <w:spacing w:before="240" w:after="72" w:line="360" w:lineRule="auto"/>
        <w:jc w:val="right"/>
        <w:rPr>
          <w:rFonts w:ascii="方正仿宋_GBK" w:eastAsia="方正仿宋_GBK"/>
          <w:b/>
          <w:sz w:val="24"/>
          <w:szCs w:val="24"/>
        </w:rPr>
      </w:pPr>
    </w:p>
    <w:p w:rsidR="007256D7" w:rsidRDefault="009B137F">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7256D7" w:rsidRDefault="009B137F">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7256D7" w:rsidRDefault="007256D7">
      <w:pPr>
        <w:spacing w:before="240" w:after="72" w:line="360" w:lineRule="auto"/>
        <w:rPr>
          <w:rFonts w:ascii="方正仿宋_GBK" w:eastAsia="方正仿宋_GBK"/>
          <w:sz w:val="24"/>
          <w:szCs w:val="24"/>
        </w:rPr>
      </w:pPr>
    </w:p>
    <w:p w:rsidR="007256D7" w:rsidRDefault="007256D7">
      <w:pPr>
        <w:spacing w:before="240" w:after="72" w:line="360" w:lineRule="auto"/>
        <w:rPr>
          <w:rFonts w:ascii="方正仿宋_GBK" w:eastAsia="方正仿宋_GBK"/>
          <w:sz w:val="24"/>
          <w:szCs w:val="24"/>
        </w:rPr>
      </w:pPr>
    </w:p>
    <w:sectPr w:rsidR="007256D7" w:rsidSect="007256D7">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137F" w:rsidRDefault="009B137F" w:rsidP="006134DF">
      <w:pPr>
        <w:spacing w:after="72"/>
      </w:pPr>
      <w:r>
        <w:separator/>
      </w:r>
    </w:p>
  </w:endnote>
  <w:endnote w:type="continuationSeparator" w:id="1">
    <w:p w:rsidR="009B137F" w:rsidRDefault="009B137F" w:rsidP="006134DF">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6D7" w:rsidRDefault="007256D7">
    <w:pPr>
      <w:pStyle w:val="a3"/>
      <w:framePr w:wrap="around" w:vAnchor="text" w:hAnchor="margin" w:xAlign="center" w:y="1"/>
      <w:spacing w:after="72"/>
      <w:rPr>
        <w:rStyle w:val="a6"/>
      </w:rPr>
    </w:pPr>
    <w:r>
      <w:fldChar w:fldCharType="begin"/>
    </w:r>
    <w:r w:rsidR="009B137F">
      <w:rPr>
        <w:rStyle w:val="a6"/>
      </w:rPr>
      <w:instrText xml:space="preserve">PAGE  </w:instrText>
    </w:r>
    <w:r>
      <w:fldChar w:fldCharType="end"/>
    </w:r>
  </w:p>
  <w:p w:rsidR="007256D7" w:rsidRDefault="007256D7">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6D7" w:rsidRDefault="007256D7">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6D7" w:rsidRDefault="007256D7">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137F" w:rsidRDefault="009B137F" w:rsidP="006134DF">
      <w:pPr>
        <w:spacing w:after="72"/>
      </w:pPr>
      <w:r>
        <w:separator/>
      </w:r>
    </w:p>
  </w:footnote>
  <w:footnote w:type="continuationSeparator" w:id="1">
    <w:p w:rsidR="009B137F" w:rsidRDefault="009B137F" w:rsidP="006134DF">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6D7" w:rsidRDefault="007256D7">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6D7" w:rsidRDefault="007256D7">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6D7" w:rsidRDefault="007256D7">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34DF"/>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6D7"/>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137F"/>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6D7"/>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256D7"/>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7256D7"/>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7256D7"/>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7256D7"/>
  </w:style>
  <w:style w:type="character" w:customStyle="1" w:styleId="Char">
    <w:name w:val="页脚 Char"/>
    <w:link w:val="a3"/>
    <w:uiPriority w:val="99"/>
    <w:qFormat/>
    <w:locked/>
    <w:rsid w:val="007256D7"/>
    <w:rPr>
      <w:rFonts w:ascii="Times New Roman" w:hAnsi="Times New Roman" w:cs="Times New Roman"/>
      <w:sz w:val="18"/>
      <w:szCs w:val="18"/>
    </w:rPr>
  </w:style>
  <w:style w:type="character" w:customStyle="1" w:styleId="Char1">
    <w:name w:val="页脚 Char1"/>
    <w:basedOn w:val="a0"/>
    <w:uiPriority w:val="99"/>
    <w:semiHidden/>
    <w:qFormat/>
    <w:rsid w:val="007256D7"/>
    <w:rPr>
      <w:rFonts w:ascii="Times New Roman" w:eastAsia="宋体" w:hAnsi="Times New Roman" w:cs="Times New Roman"/>
      <w:sz w:val="18"/>
      <w:szCs w:val="18"/>
    </w:rPr>
  </w:style>
  <w:style w:type="paragraph" w:customStyle="1" w:styleId="biaogeleft">
    <w:name w:val="biaoge_left"/>
    <w:basedOn w:val="a"/>
    <w:qFormat/>
    <w:rsid w:val="007256D7"/>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7256D7"/>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7256D7"/>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7256D7"/>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7256D7"/>
    <w:pPr>
      <w:jc w:val="both"/>
    </w:pPr>
    <w:rPr>
      <w:rFonts w:ascii="Times New Roman" w:eastAsia="宋体" w:hAnsi="Times New Roman" w:cs="Times New Roman"/>
      <w:kern w:val="2"/>
      <w:sz w:val="21"/>
      <w:szCs w:val="21"/>
    </w:rPr>
  </w:style>
  <w:style w:type="paragraph" w:customStyle="1" w:styleId="biaogeright">
    <w:name w:val="biaoge_right"/>
    <w:basedOn w:val="a"/>
    <w:qFormat/>
    <w:rsid w:val="007256D7"/>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7256D7"/>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7256D7"/>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7256D7"/>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7256D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227734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475</Words>
  <Characters>2710</Characters>
  <Application>Microsoft Office Word</Application>
  <DocSecurity>0</DocSecurity>
  <Lines>22</Lines>
  <Paragraphs>6</Paragraphs>
  <ScaleCrop>false</ScaleCrop>
  <Company>cc</Company>
  <LinksUpToDate>false</LinksUpToDate>
  <CharactersWithSpaces>3179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