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Z7003223000106（投资者可依据该编码在中国理财网www.chinawealth.com.cn查询理财产品相关信息）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350,207,199.00份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64,646,807.90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142,852,812.85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156,155,519.52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截至报告期末，本产品Y60025份额净值为1.0374元，Y61025份额净值为1.0383元，Y62025份额净值为1.0391元。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110,425,384.30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23881392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78,132,435.24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23881598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建湖县城市建设投资集团有限公司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23建湖城投01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0101090000000561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产品支付关联方托管费0.00元，支付关联方代销费67,973.88元。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