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Z7003223000075（投资者可依据该编码在中国理财网www.chinawealth.com.cn查询理财产品相关信息）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324,065,331.00份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55,032,384.84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111,054,930.83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172,657,444.81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截至报告期末，本产品Y60019份额净值为1.0440元，Y61019份额净值为1.0450元，Y62019份额净值为1.0460元。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23881164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91,241,138.72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83,846,649.12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浙江安吉国控建设发展集团有限公司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23安吉国控04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0120050000001132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产品支付关联方托管费0.00元，支付关联方代销费62,825.52元。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