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A77" w:rsidRDefault="00494A77">
      <w:pPr>
        <w:spacing w:before="240" w:after="72" w:line="360" w:lineRule="auto"/>
        <w:rPr>
          <w:rFonts w:asciiTheme="minorEastAsia" w:eastAsiaTheme="minorEastAsia" w:hAnsiTheme="minorEastAsia"/>
        </w:rPr>
      </w:pPr>
    </w:p>
    <w:p w:rsidR="00494A77" w:rsidRDefault="00494A77">
      <w:pPr>
        <w:spacing w:before="240" w:after="72" w:line="360" w:lineRule="auto"/>
        <w:rPr>
          <w:rFonts w:asciiTheme="minorEastAsia" w:eastAsiaTheme="minorEastAsia" w:hAnsiTheme="minorEastAsia"/>
        </w:rPr>
      </w:pPr>
    </w:p>
    <w:p w:rsidR="00494A77" w:rsidRDefault="00494A77">
      <w:pPr>
        <w:spacing w:before="240" w:after="72" w:line="360" w:lineRule="auto"/>
        <w:rPr>
          <w:rFonts w:asciiTheme="minorEastAsia" w:eastAsiaTheme="minorEastAsia" w:hAnsiTheme="minorEastAsia"/>
        </w:rPr>
      </w:pPr>
    </w:p>
    <w:p w:rsidR="00494A77" w:rsidRDefault="0006318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53</w:t>
      </w:r>
      <w:r>
        <w:rPr>
          <w:rFonts w:ascii="方正黑体简体" w:eastAsia="方正黑体简体" w:hAnsi="Calibri" w:hint="eastAsia"/>
          <w:sz w:val="36"/>
        </w:rPr>
        <w:t>期封闭式公募人民币理财产品</w:t>
      </w:r>
    </w:p>
    <w:p w:rsidR="00494A77" w:rsidRDefault="0006318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494A77" w:rsidRDefault="00494A77">
      <w:pPr>
        <w:spacing w:before="240" w:after="72" w:line="360" w:lineRule="auto"/>
        <w:jc w:val="center"/>
        <w:rPr>
          <w:rFonts w:ascii="方正黑体简体" w:eastAsia="方正黑体简体"/>
          <w:sz w:val="36"/>
          <w:szCs w:val="36"/>
        </w:rPr>
      </w:pPr>
    </w:p>
    <w:p w:rsidR="00494A77" w:rsidRDefault="00494A77">
      <w:pPr>
        <w:spacing w:before="240" w:after="72" w:line="360" w:lineRule="auto"/>
        <w:jc w:val="center"/>
        <w:rPr>
          <w:rFonts w:ascii="方正黑体简体" w:eastAsia="方正黑体简体"/>
          <w:sz w:val="36"/>
          <w:szCs w:val="36"/>
        </w:rPr>
      </w:pPr>
    </w:p>
    <w:p w:rsidR="00494A77" w:rsidRDefault="00494A77">
      <w:pPr>
        <w:spacing w:before="240" w:after="72" w:line="360" w:lineRule="auto"/>
        <w:jc w:val="center"/>
        <w:rPr>
          <w:rFonts w:ascii="方正黑体简体" w:eastAsia="方正黑体简体"/>
          <w:sz w:val="36"/>
          <w:szCs w:val="36"/>
        </w:rPr>
      </w:pPr>
    </w:p>
    <w:p w:rsidR="00494A77" w:rsidRDefault="00494A77">
      <w:pPr>
        <w:spacing w:before="240" w:after="72" w:line="360" w:lineRule="auto"/>
        <w:jc w:val="center"/>
        <w:rPr>
          <w:rFonts w:ascii="方正黑体简体" w:eastAsia="方正黑体简体"/>
          <w:sz w:val="36"/>
          <w:szCs w:val="36"/>
        </w:rPr>
      </w:pPr>
    </w:p>
    <w:p w:rsidR="00494A77" w:rsidRDefault="0006318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494A77" w:rsidRDefault="0006318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494A77" w:rsidRDefault="00494A77">
      <w:pPr>
        <w:spacing w:before="240" w:after="72" w:line="360" w:lineRule="auto"/>
        <w:rPr>
          <w:rFonts w:ascii="方正黑体简体" w:eastAsia="方正黑体简体"/>
          <w:sz w:val="36"/>
          <w:szCs w:val="36"/>
        </w:rPr>
      </w:pPr>
    </w:p>
    <w:p w:rsidR="00494A77" w:rsidRDefault="00494A77">
      <w:pPr>
        <w:spacing w:before="240" w:after="72" w:line="360" w:lineRule="auto"/>
        <w:rPr>
          <w:rFonts w:ascii="方正黑体简体" w:eastAsia="方正黑体简体"/>
          <w:sz w:val="36"/>
          <w:szCs w:val="36"/>
        </w:rPr>
      </w:pPr>
    </w:p>
    <w:p w:rsidR="00494A77" w:rsidRDefault="0006318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494A77" w:rsidRDefault="000631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494A77" w:rsidTr="008C282C">
        <w:trPr>
          <w:trHeight w:val="714"/>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53</w:t>
            </w:r>
            <w:r>
              <w:rPr>
                <w:rFonts w:ascii="方正仿宋简体" w:eastAsia="方正仿宋简体" w:hint="eastAsia"/>
                <w:sz w:val="24"/>
                <w:szCs w:val="24"/>
              </w:rPr>
              <w:t>期封闭式公募人民币理财产品</w:t>
            </w:r>
          </w:p>
        </w:tc>
      </w:tr>
      <w:tr w:rsidR="00494A77" w:rsidTr="008C282C">
        <w:trPr>
          <w:trHeight w:val="1300"/>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Z7003223000242</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494A77" w:rsidTr="008C282C">
        <w:trPr>
          <w:trHeight w:val="714"/>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94A77" w:rsidTr="008C282C">
        <w:trPr>
          <w:trHeight w:val="714"/>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27</w:t>
            </w:r>
            <w:r>
              <w:rPr>
                <w:rFonts w:ascii="方正仿宋简体" w:eastAsia="方正仿宋简体" w:hint="eastAsia"/>
                <w:sz w:val="24"/>
                <w:szCs w:val="24"/>
              </w:rPr>
              <w:t>日</w:t>
            </w:r>
          </w:p>
        </w:tc>
      </w:tr>
      <w:tr w:rsidR="00494A77" w:rsidTr="008C282C">
        <w:trPr>
          <w:trHeight w:val="714"/>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157,963,833.00</w:t>
            </w:r>
            <w:r>
              <w:rPr>
                <w:rFonts w:ascii="方正仿宋简体" w:eastAsia="方正仿宋简体" w:hint="eastAsia"/>
                <w:sz w:val="24"/>
                <w:szCs w:val="24"/>
              </w:rPr>
              <w:t>份</w:t>
            </w:r>
          </w:p>
        </w:tc>
      </w:tr>
      <w:tr w:rsidR="00494A77" w:rsidTr="008C282C">
        <w:trPr>
          <w:trHeight w:val="688"/>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国通信托有限责任公司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494A77" w:rsidTr="008C282C">
        <w:trPr>
          <w:trHeight w:val="714"/>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94A77" w:rsidTr="008C282C">
        <w:trPr>
          <w:trHeight w:val="714"/>
          <w:jc w:val="center"/>
        </w:trPr>
        <w:tc>
          <w:tcPr>
            <w:tcW w:w="2719"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494A77" w:rsidRDefault="00063183" w:rsidP="008C282C">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94A77" w:rsidRDefault="00494A77">
      <w:pPr>
        <w:spacing w:before="240" w:after="72" w:line="360" w:lineRule="auto"/>
        <w:rPr>
          <w:rFonts w:ascii="方正仿宋_GBK" w:eastAsia="方正仿宋_GBK" w:hAnsi="宋体" w:cs="宋体"/>
          <w:kern w:val="0"/>
          <w:sz w:val="24"/>
          <w:szCs w:val="24"/>
        </w:rPr>
      </w:pPr>
    </w:p>
    <w:p w:rsidR="00494A77" w:rsidRDefault="000631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494A77" w:rsidRDefault="0006318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494A77">
        <w:trPr>
          <w:trHeight w:val="699"/>
          <w:jc w:val="center"/>
        </w:trPr>
        <w:tc>
          <w:tcPr>
            <w:tcW w:w="1838" w:type="dxa"/>
            <w:vMerge w:val="restart"/>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494A77">
        <w:trPr>
          <w:trHeight w:val="1697"/>
          <w:jc w:val="center"/>
        </w:trPr>
        <w:tc>
          <w:tcPr>
            <w:tcW w:w="1838" w:type="dxa"/>
            <w:vMerge/>
            <w:vAlign w:val="center"/>
          </w:tcPr>
          <w:p w:rsidR="00494A77" w:rsidRDefault="00494A77" w:rsidP="008C282C">
            <w:pPr>
              <w:spacing w:beforeLines="20" w:afterLines="20"/>
              <w:jc w:val="center"/>
              <w:rPr>
                <w:rFonts w:ascii="方正仿宋简体" w:eastAsia="方正仿宋简体"/>
                <w:sz w:val="24"/>
                <w:szCs w:val="24"/>
              </w:rPr>
            </w:pPr>
          </w:p>
        </w:tc>
        <w:tc>
          <w:tcPr>
            <w:tcW w:w="2693"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494A7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Y60053</w:t>
            </w:r>
          </w:p>
        </w:tc>
        <w:tc>
          <w:tcPr>
            <w:tcW w:w="2693"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54,229,256.66</w:t>
            </w:r>
          </w:p>
        </w:tc>
        <w:tc>
          <w:tcPr>
            <w:tcW w:w="2410"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1.0077</w:t>
            </w:r>
          </w:p>
        </w:tc>
        <w:tc>
          <w:tcPr>
            <w:tcW w:w="2126"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1.0077</w:t>
            </w:r>
          </w:p>
        </w:tc>
      </w:tr>
      <w:tr w:rsidR="00494A7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Y61053</w:t>
            </w:r>
          </w:p>
        </w:tc>
        <w:tc>
          <w:tcPr>
            <w:tcW w:w="2693"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78,373,681.09</w:t>
            </w:r>
          </w:p>
        </w:tc>
        <w:tc>
          <w:tcPr>
            <w:tcW w:w="2410"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1.0080</w:t>
            </w:r>
          </w:p>
        </w:tc>
        <w:tc>
          <w:tcPr>
            <w:tcW w:w="2126"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1.0080</w:t>
            </w:r>
          </w:p>
        </w:tc>
      </w:tr>
      <w:tr w:rsidR="00494A77">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Y62053</w:t>
            </w:r>
          </w:p>
        </w:tc>
        <w:tc>
          <w:tcPr>
            <w:tcW w:w="2693"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26,622,650.21</w:t>
            </w:r>
          </w:p>
        </w:tc>
        <w:tc>
          <w:tcPr>
            <w:tcW w:w="2410"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1.0082</w:t>
            </w:r>
          </w:p>
        </w:tc>
        <w:tc>
          <w:tcPr>
            <w:tcW w:w="2126"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1.0082</w:t>
            </w:r>
          </w:p>
        </w:tc>
      </w:tr>
    </w:tbl>
    <w:p w:rsidR="00494A77" w:rsidRDefault="0006318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494A77" w:rsidRDefault="00494A77">
      <w:pPr>
        <w:spacing w:before="240" w:after="72" w:line="360" w:lineRule="auto"/>
        <w:rPr>
          <w:rFonts w:ascii="方正仿宋_GBK" w:eastAsia="方正仿宋_GBK"/>
          <w:sz w:val="24"/>
          <w:szCs w:val="24"/>
        </w:rPr>
      </w:pPr>
    </w:p>
    <w:p w:rsidR="00494A77" w:rsidRDefault="000631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494A77" w:rsidRDefault="0006318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494A77" w:rsidRDefault="0006318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Y60053</w:t>
      </w:r>
      <w:r>
        <w:rPr>
          <w:rFonts w:ascii="方正仿宋简体" w:eastAsia="方正仿宋简体" w:hint="eastAsia"/>
          <w:sz w:val="24"/>
          <w:szCs w:val="24"/>
        </w:rPr>
        <w:t>份额净值为</w:t>
      </w:r>
      <w:r>
        <w:rPr>
          <w:rFonts w:ascii="方正仿宋简体" w:eastAsia="方正仿宋简体" w:hint="eastAsia"/>
          <w:sz w:val="24"/>
          <w:szCs w:val="24"/>
        </w:rPr>
        <w:t>1.0077</w:t>
      </w:r>
      <w:r>
        <w:rPr>
          <w:rFonts w:ascii="方正仿宋简体" w:eastAsia="方正仿宋简体" w:hint="eastAsia"/>
          <w:sz w:val="24"/>
          <w:szCs w:val="24"/>
        </w:rPr>
        <w:t>元，</w:t>
      </w:r>
      <w:r>
        <w:rPr>
          <w:rFonts w:ascii="方正仿宋简体" w:eastAsia="方正仿宋简体" w:hint="eastAsia"/>
          <w:sz w:val="24"/>
          <w:szCs w:val="24"/>
        </w:rPr>
        <w:t>Y61053</w:t>
      </w:r>
      <w:r>
        <w:rPr>
          <w:rFonts w:ascii="方正仿宋简体" w:eastAsia="方正仿宋简体" w:hint="eastAsia"/>
          <w:sz w:val="24"/>
          <w:szCs w:val="24"/>
        </w:rPr>
        <w:t>份额净值为</w:t>
      </w:r>
      <w:r>
        <w:rPr>
          <w:rFonts w:ascii="方正仿宋简体" w:eastAsia="方正仿宋简体" w:hint="eastAsia"/>
          <w:sz w:val="24"/>
          <w:szCs w:val="24"/>
        </w:rPr>
        <w:t>1.0080</w:t>
      </w:r>
      <w:r>
        <w:rPr>
          <w:rFonts w:ascii="方正仿宋简体" w:eastAsia="方正仿宋简体" w:hint="eastAsia"/>
          <w:sz w:val="24"/>
          <w:szCs w:val="24"/>
        </w:rPr>
        <w:t>元，</w:t>
      </w:r>
      <w:r>
        <w:rPr>
          <w:rFonts w:ascii="方正仿宋简体" w:eastAsia="方正仿宋简体" w:hint="eastAsia"/>
          <w:sz w:val="24"/>
          <w:szCs w:val="24"/>
        </w:rPr>
        <w:t>Y62053</w:t>
      </w:r>
      <w:r>
        <w:rPr>
          <w:rFonts w:ascii="方正仿宋简体" w:eastAsia="方正仿宋简体" w:hint="eastAsia"/>
          <w:sz w:val="24"/>
          <w:szCs w:val="24"/>
        </w:rPr>
        <w:t>份额净值为</w:t>
      </w:r>
      <w:r>
        <w:rPr>
          <w:rFonts w:ascii="方正仿宋简体" w:eastAsia="方正仿宋简体" w:hint="eastAsia"/>
          <w:sz w:val="24"/>
          <w:szCs w:val="24"/>
        </w:rPr>
        <w:t>1.0082</w:t>
      </w:r>
      <w:r>
        <w:rPr>
          <w:rFonts w:ascii="方正仿宋简体" w:eastAsia="方正仿宋简体" w:hint="eastAsia"/>
          <w:sz w:val="24"/>
          <w:szCs w:val="24"/>
        </w:rPr>
        <w:t>元。</w:t>
      </w:r>
    </w:p>
    <w:p w:rsidR="00494A77" w:rsidRDefault="00494A77">
      <w:pPr>
        <w:spacing w:before="240" w:after="72" w:line="360" w:lineRule="auto"/>
        <w:rPr>
          <w:rFonts w:ascii="方正仿宋_GBK" w:eastAsia="方正仿宋_GBK" w:hAnsi="宋体"/>
          <w:sz w:val="24"/>
          <w:szCs w:val="24"/>
        </w:rPr>
      </w:pPr>
    </w:p>
    <w:p w:rsidR="00494A77" w:rsidRDefault="000631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494A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494A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494A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94A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94A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494A77">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494A77" w:rsidRDefault="00494A77">
      <w:pPr>
        <w:spacing w:before="240" w:after="72" w:line="360" w:lineRule="auto"/>
        <w:rPr>
          <w:rFonts w:ascii="方正仿宋_GBK" w:eastAsia="方正仿宋_GBK"/>
          <w:sz w:val="24"/>
          <w:szCs w:val="24"/>
        </w:rPr>
      </w:pP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494A77">
        <w:trPr>
          <w:trHeight w:val="1233"/>
          <w:jc w:val="center"/>
        </w:trPr>
        <w:tc>
          <w:tcPr>
            <w:tcW w:w="750"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494A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XTDKX202401290001</w:t>
            </w:r>
          </w:p>
        </w:tc>
        <w:tc>
          <w:tcPr>
            <w:tcW w:w="2712"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江苏双湖集合资金信托计划第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78,397,800.00</w:t>
            </w:r>
          </w:p>
        </w:tc>
        <w:tc>
          <w:tcPr>
            <w:tcW w:w="1807"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49.24</w:t>
            </w:r>
          </w:p>
        </w:tc>
      </w:tr>
      <w:tr w:rsidR="00494A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45,178,209.22</w:t>
            </w:r>
          </w:p>
        </w:tc>
        <w:tc>
          <w:tcPr>
            <w:tcW w:w="1807"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28.37</w:t>
            </w:r>
          </w:p>
        </w:tc>
      </w:tr>
      <w:tr w:rsidR="00494A77">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33,776,486.94</w:t>
            </w:r>
          </w:p>
        </w:tc>
        <w:tc>
          <w:tcPr>
            <w:tcW w:w="1807" w:type="dxa"/>
            <w:shd w:val="clear" w:color="000000" w:fill="FFFFFF"/>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21.21</w:t>
            </w:r>
          </w:p>
        </w:tc>
      </w:tr>
    </w:tbl>
    <w:p w:rsidR="00494A77" w:rsidRDefault="00494A77">
      <w:pPr>
        <w:spacing w:before="240" w:after="72" w:line="360" w:lineRule="auto"/>
        <w:rPr>
          <w:rFonts w:ascii="方正仿宋_GBK" w:eastAsia="方正仿宋_GBK" w:hAnsi="宋体" w:cs="宋体"/>
          <w:sz w:val="24"/>
          <w:szCs w:val="24"/>
          <w:shd w:val="clear" w:color="auto" w:fill="FFFFFF"/>
        </w:rPr>
      </w:pPr>
    </w:p>
    <w:p w:rsidR="00494A77" w:rsidRDefault="0006318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494A77">
        <w:trPr>
          <w:trHeight w:val="1078"/>
          <w:jc w:val="center"/>
        </w:trPr>
        <w:tc>
          <w:tcPr>
            <w:tcW w:w="877"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494A77">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江苏双湖投资</w:t>
            </w:r>
            <w:r>
              <w:rPr>
                <w:rFonts w:ascii="方正仿宋简体" w:eastAsia="方正仿宋简体" w:hAnsi="方正仿宋简体" w:cs="方正仿宋简体"/>
                <w:sz w:val="24"/>
              </w:rPr>
              <w:lastRenderedPageBreak/>
              <w:t>控股集团有限公司</w:t>
            </w:r>
          </w:p>
        </w:tc>
        <w:tc>
          <w:tcPr>
            <w:tcW w:w="1275"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国通信</w:t>
            </w:r>
            <w:r>
              <w:rPr>
                <w:rFonts w:ascii="方正仿宋简体" w:eastAsia="方正仿宋简体" w:hAnsi="方正仿宋简体" w:cs="方正仿宋简体"/>
                <w:sz w:val="24"/>
              </w:rPr>
              <w:lastRenderedPageBreak/>
              <w:t>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江苏双湖集合资金信托计划第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633</w:t>
            </w:r>
          </w:p>
        </w:tc>
        <w:tc>
          <w:tcPr>
            <w:tcW w:w="1383"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w:t>
            </w:r>
            <w:r>
              <w:rPr>
                <w:rFonts w:ascii="方正仿宋简体" w:eastAsia="方正仿宋简体" w:hAnsi="方正仿宋简体" w:cs="方正仿宋简体"/>
                <w:sz w:val="24"/>
              </w:rPr>
              <w:lastRenderedPageBreak/>
              <w:t>到期还本</w:t>
            </w:r>
          </w:p>
        </w:tc>
        <w:tc>
          <w:tcPr>
            <w:tcW w:w="1271"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信托贷款</w:t>
            </w:r>
          </w:p>
        </w:tc>
        <w:tc>
          <w:tcPr>
            <w:tcW w:w="876"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494A77" w:rsidRDefault="00494A77">
      <w:pPr>
        <w:spacing w:before="240" w:after="72" w:line="360" w:lineRule="auto"/>
        <w:rPr>
          <w:rFonts w:ascii="方正仿宋_GBK" w:eastAsia="方正仿宋_GBK" w:hAnsi="宋体" w:cs="宋体"/>
          <w:sz w:val="24"/>
          <w:szCs w:val="24"/>
          <w:shd w:val="clear" w:color="auto" w:fill="FFFFFF"/>
        </w:rPr>
      </w:pPr>
    </w:p>
    <w:p w:rsidR="00494A77" w:rsidRDefault="000631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494A77">
        <w:trPr>
          <w:trHeight w:val="584"/>
          <w:jc w:val="center"/>
        </w:trPr>
        <w:tc>
          <w:tcPr>
            <w:tcW w:w="846"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494A77" w:rsidRDefault="00063183" w:rsidP="008C282C">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494A77">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0101080000000811</w:t>
            </w:r>
          </w:p>
        </w:tc>
        <w:tc>
          <w:tcPr>
            <w:tcW w:w="1983"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53</w:t>
            </w:r>
            <w:r>
              <w:rPr>
                <w:rFonts w:ascii="方正仿宋简体" w:eastAsia="方正仿宋简体" w:hAnsi="方正仿宋简体" w:cs="方正仿宋简体"/>
                <w:sz w:val="24"/>
              </w:rPr>
              <w:t>期</w:t>
            </w:r>
          </w:p>
        </w:tc>
        <w:tc>
          <w:tcPr>
            <w:tcW w:w="1988" w:type="dxa"/>
            <w:vAlign w:val="center"/>
          </w:tcPr>
          <w:p w:rsidR="00494A77" w:rsidRDefault="00063183" w:rsidP="008C282C">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494A77" w:rsidRDefault="00494A77">
      <w:pPr>
        <w:spacing w:afterLines="0" w:line="360" w:lineRule="auto"/>
        <w:rPr>
          <w:rFonts w:ascii="方正仿宋_GBK" w:eastAsia="方正仿宋_GBK"/>
          <w:sz w:val="24"/>
          <w:szCs w:val="24"/>
        </w:rPr>
      </w:pPr>
    </w:p>
    <w:p w:rsidR="00494A77" w:rsidRDefault="00494A77">
      <w:pPr>
        <w:spacing w:before="240" w:after="72" w:line="360" w:lineRule="auto"/>
        <w:jc w:val="center"/>
        <w:rPr>
          <w:rFonts w:ascii="方正仿宋_GBK" w:eastAsia="方正仿宋_GBK"/>
          <w:b/>
          <w:sz w:val="24"/>
          <w:szCs w:val="24"/>
        </w:rPr>
      </w:pPr>
    </w:p>
    <w:p w:rsidR="00494A77" w:rsidRDefault="0006318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C282C" w:rsidRPr="008C282C">
        <w:rPr>
          <w:rFonts w:ascii="方正仿宋简体" w:eastAsia="方正仿宋简体"/>
          <w:sz w:val="24"/>
          <w:szCs w:val="24"/>
        </w:rPr>
        <w:t>394.94</w:t>
      </w:r>
      <w:r>
        <w:rPr>
          <w:rFonts w:ascii="方正仿宋简体" w:eastAsia="方正仿宋简体" w:hint="eastAsia"/>
          <w:sz w:val="24"/>
          <w:szCs w:val="24"/>
        </w:rPr>
        <w:t>元。</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494A77" w:rsidRDefault="0006318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494A77" w:rsidRDefault="00494A77">
      <w:pPr>
        <w:spacing w:before="240" w:after="72" w:line="360" w:lineRule="auto"/>
        <w:rPr>
          <w:rFonts w:ascii="方正仿宋_GBK" w:eastAsia="方正仿宋_GBK" w:hAnsi="宋体" w:cs="宋体"/>
          <w:kern w:val="0"/>
          <w:sz w:val="24"/>
          <w:szCs w:val="24"/>
        </w:rPr>
      </w:pPr>
    </w:p>
    <w:p w:rsidR="00494A77" w:rsidRDefault="00494A77">
      <w:pPr>
        <w:spacing w:before="240" w:after="72" w:line="360" w:lineRule="auto"/>
        <w:rPr>
          <w:rFonts w:ascii="方正仿宋_GBK" w:eastAsia="方正仿宋_GBK" w:hAnsi="宋体" w:cs="宋体"/>
          <w:kern w:val="0"/>
          <w:sz w:val="24"/>
          <w:szCs w:val="24"/>
        </w:rPr>
      </w:pPr>
    </w:p>
    <w:p w:rsidR="00494A77" w:rsidRDefault="00494A77">
      <w:pPr>
        <w:spacing w:before="240" w:after="72" w:line="360" w:lineRule="auto"/>
        <w:jc w:val="right"/>
        <w:rPr>
          <w:rFonts w:ascii="方正仿宋_GBK" w:eastAsia="方正仿宋_GBK"/>
          <w:b/>
          <w:sz w:val="24"/>
          <w:szCs w:val="24"/>
        </w:rPr>
      </w:pPr>
    </w:p>
    <w:p w:rsidR="00494A77" w:rsidRDefault="0006318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494A77" w:rsidRDefault="0006318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494A77" w:rsidRDefault="00494A77">
      <w:pPr>
        <w:spacing w:before="240" w:after="72" w:line="360" w:lineRule="auto"/>
        <w:rPr>
          <w:rFonts w:ascii="方正仿宋_GBK" w:eastAsia="方正仿宋_GBK"/>
          <w:sz w:val="24"/>
          <w:szCs w:val="24"/>
        </w:rPr>
      </w:pPr>
    </w:p>
    <w:p w:rsidR="00494A77" w:rsidRDefault="00494A77">
      <w:pPr>
        <w:spacing w:before="240" w:after="72" w:line="360" w:lineRule="auto"/>
        <w:rPr>
          <w:rFonts w:ascii="方正仿宋_GBK" w:eastAsia="方正仿宋_GBK"/>
          <w:sz w:val="24"/>
          <w:szCs w:val="24"/>
        </w:rPr>
      </w:pPr>
    </w:p>
    <w:sectPr w:rsidR="00494A77" w:rsidSect="00494A77">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183" w:rsidRDefault="00063183" w:rsidP="008C282C">
      <w:pPr>
        <w:spacing w:after="72"/>
      </w:pPr>
      <w:r>
        <w:separator/>
      </w:r>
    </w:p>
  </w:endnote>
  <w:endnote w:type="continuationSeparator" w:id="1">
    <w:p w:rsidR="00063183" w:rsidRDefault="00063183" w:rsidP="008C282C">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77" w:rsidRDefault="00494A77">
    <w:pPr>
      <w:pStyle w:val="a3"/>
      <w:framePr w:wrap="around" w:vAnchor="text" w:hAnchor="margin" w:xAlign="center" w:y="1"/>
      <w:spacing w:after="72"/>
      <w:rPr>
        <w:rStyle w:val="a6"/>
      </w:rPr>
    </w:pPr>
    <w:r>
      <w:fldChar w:fldCharType="begin"/>
    </w:r>
    <w:r w:rsidR="00063183">
      <w:rPr>
        <w:rStyle w:val="a6"/>
      </w:rPr>
      <w:instrText xml:space="preserve">PAGE  </w:instrText>
    </w:r>
    <w:r>
      <w:fldChar w:fldCharType="end"/>
    </w:r>
  </w:p>
  <w:p w:rsidR="00494A77" w:rsidRDefault="00494A77">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77" w:rsidRDefault="00494A77">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77" w:rsidRDefault="00494A77">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183" w:rsidRDefault="00063183" w:rsidP="008C282C">
      <w:pPr>
        <w:spacing w:after="72"/>
      </w:pPr>
      <w:r>
        <w:separator/>
      </w:r>
    </w:p>
  </w:footnote>
  <w:footnote w:type="continuationSeparator" w:id="1">
    <w:p w:rsidR="00063183" w:rsidRDefault="00063183" w:rsidP="008C282C">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77" w:rsidRDefault="00494A77">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77" w:rsidRDefault="00494A77">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77" w:rsidRDefault="00494A77">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183"/>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A77"/>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C282C"/>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A77"/>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94A77"/>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494A7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94A77"/>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494A77"/>
  </w:style>
  <w:style w:type="character" w:customStyle="1" w:styleId="Char">
    <w:name w:val="页脚 Char"/>
    <w:link w:val="a3"/>
    <w:uiPriority w:val="99"/>
    <w:qFormat/>
    <w:locked/>
    <w:rsid w:val="00494A77"/>
    <w:rPr>
      <w:rFonts w:ascii="Times New Roman" w:hAnsi="Times New Roman" w:cs="Times New Roman"/>
      <w:sz w:val="18"/>
      <w:szCs w:val="18"/>
    </w:rPr>
  </w:style>
  <w:style w:type="character" w:customStyle="1" w:styleId="Char1">
    <w:name w:val="页脚 Char1"/>
    <w:basedOn w:val="a0"/>
    <w:uiPriority w:val="99"/>
    <w:semiHidden/>
    <w:qFormat/>
    <w:rsid w:val="00494A77"/>
    <w:rPr>
      <w:rFonts w:ascii="Times New Roman" w:eastAsia="宋体" w:hAnsi="Times New Roman" w:cs="Times New Roman"/>
      <w:sz w:val="18"/>
      <w:szCs w:val="18"/>
    </w:rPr>
  </w:style>
  <w:style w:type="paragraph" w:customStyle="1" w:styleId="biaogeleft">
    <w:name w:val="biaoge_left"/>
    <w:basedOn w:val="a"/>
    <w:qFormat/>
    <w:rsid w:val="00494A7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494A77"/>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494A77"/>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494A77"/>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494A77"/>
    <w:pPr>
      <w:jc w:val="both"/>
    </w:pPr>
    <w:rPr>
      <w:rFonts w:ascii="Times New Roman" w:eastAsia="宋体" w:hAnsi="Times New Roman" w:cs="Times New Roman"/>
      <w:kern w:val="2"/>
      <w:sz w:val="21"/>
      <w:szCs w:val="21"/>
    </w:rPr>
  </w:style>
  <w:style w:type="paragraph" w:customStyle="1" w:styleId="biaogeright">
    <w:name w:val="biaoge_right"/>
    <w:basedOn w:val="a"/>
    <w:qFormat/>
    <w:rsid w:val="00494A77"/>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494A77"/>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494A77"/>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494A77"/>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494A7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43418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395</Words>
  <Characters>2254</Characters>
  <Application>Microsoft Office Word</Application>
  <DocSecurity>0</DocSecurity>
  <Lines>18</Lines>
  <Paragraphs>5</Paragraphs>
  <ScaleCrop>false</ScaleCrop>
  <Company>cc</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