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南银理财珠联璧合鑫逸稳两年60期封闭式公募人民币理财产品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南银理财珠联璧合鑫逸稳两年60期封闭式公募人民币理财产品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ZZ700322303732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Y60060、Y61060、Y62060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2024年02月21日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2024年03月15日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2024年03月15日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盐城市国有资产投资集团有限公司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国投泰康信托远望28号集合资金信托计划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714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2024年03月18日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