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t>杭银理财幸福99添益90天周期型理财计划</w:t>
      </w: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业绩比较基准</w:t>
      </w:r>
      <w:r>
        <w:rPr>
          <w:rFonts w:hint="eastAsia" w:ascii="华文中宋" w:hAnsi="华文中宋" w:eastAsia="华文中宋" w:cs="华文中宋"/>
          <w:sz w:val="36"/>
          <w:szCs w:val="36"/>
        </w:rPr>
        <w:t>调整公告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尊敬的投资者：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自202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0"/>
          <w:szCs w:val="30"/>
        </w:rPr>
        <w:t>日起，杭银理财幸福99添益90天周期型理财计划合同（产品代码：TYG90D2101）将进行调整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敬请投资者关注，做好投资安排。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具体调整如下：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466"/>
        <w:gridCol w:w="2110"/>
        <w:gridCol w:w="2472"/>
        <w:gridCol w:w="2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66" w:type="dxa"/>
          </w:tcPr>
          <w:p>
            <w:pPr>
              <w:numPr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销售份额</w:t>
            </w:r>
          </w:p>
        </w:tc>
        <w:tc>
          <w:tcPr>
            <w:tcW w:w="2110" w:type="dxa"/>
          </w:tcPr>
          <w:p>
            <w:pPr>
              <w:numPr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销售代码</w:t>
            </w:r>
          </w:p>
        </w:tc>
        <w:tc>
          <w:tcPr>
            <w:tcW w:w="2472" w:type="dxa"/>
          </w:tcPr>
          <w:p>
            <w:pPr>
              <w:numPr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调整前业绩比较基准</w:t>
            </w:r>
          </w:p>
        </w:tc>
        <w:tc>
          <w:tcPr>
            <w:tcW w:w="2472" w:type="dxa"/>
          </w:tcPr>
          <w:p>
            <w:pPr>
              <w:numPr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调整后业绩比较基准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66" w:type="dxa"/>
          </w:tcPr>
          <w:p>
            <w:pPr>
              <w:numPr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A份额</w:t>
            </w:r>
          </w:p>
        </w:tc>
        <w:tc>
          <w:tcPr>
            <w:tcW w:w="2110" w:type="dxa"/>
          </w:tcPr>
          <w:p>
            <w:pPr>
              <w:numPr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TYG90D2101</w:t>
            </w:r>
          </w:p>
        </w:tc>
        <w:tc>
          <w:tcPr>
            <w:tcW w:w="2472" w:type="dxa"/>
          </w:tcPr>
          <w:p>
            <w:pPr>
              <w:numPr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2.90%-3.60%</w:t>
            </w:r>
          </w:p>
        </w:tc>
        <w:tc>
          <w:tcPr>
            <w:tcW w:w="2472" w:type="dxa"/>
          </w:tcPr>
          <w:p>
            <w:pPr>
              <w:numPr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2.65%-3.35%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66" w:type="dxa"/>
          </w:tcPr>
          <w:p>
            <w:pPr>
              <w:numPr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B份额</w:t>
            </w:r>
          </w:p>
        </w:tc>
        <w:tc>
          <w:tcPr>
            <w:tcW w:w="2110" w:type="dxa"/>
          </w:tcPr>
          <w:p>
            <w:pPr>
              <w:numPr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TYG90D2101B</w:t>
            </w:r>
          </w:p>
        </w:tc>
        <w:tc>
          <w:tcPr>
            <w:tcW w:w="2472" w:type="dxa"/>
          </w:tcPr>
          <w:p>
            <w:pPr>
              <w:numPr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3.00%-3.70%</w:t>
            </w:r>
          </w:p>
        </w:tc>
        <w:tc>
          <w:tcPr>
            <w:tcW w:w="2472" w:type="dxa"/>
          </w:tcPr>
          <w:p>
            <w:pPr>
              <w:numPr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2.75%-3.45%</w:t>
            </w:r>
          </w:p>
        </w:tc>
      </w:tr>
    </w:tbl>
    <w:p>
      <w:pPr>
        <w:numPr>
          <w:numId w:val="0"/>
        </w:num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测算依据详见理财计划合同。</w:t>
      </w:r>
    </w:p>
    <w:p>
      <w:pPr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注：本理财计划业绩比较基准由管理人根据投资范围及投资策略，结合市场环境因素进行测算而得出。业绩比较基准是管理人基于理财计划收益风险特征、投资策略、过往经验等因素对理财计划业绩设定的投资目标，不代表理财计划的未来表现和实际收益，也不构成对理财计划收益的承诺。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感谢您一直以来对杭银理财的支持，敬请继续关注杭银理财的理财产品。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附件：杭银理财幸福99添益90天周期型理财计划合同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bookmarkStart w:id="0" w:name="_GoBack"/>
      <w:bookmarkEnd w:id="0"/>
    </w:p>
    <w:p>
      <w:pPr>
        <w:jc w:val="righ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杭银理财有限责任公司</w:t>
      </w:r>
    </w:p>
    <w:p>
      <w:pPr>
        <w:jc w:val="center"/>
        <w:rPr>
          <w:rFonts w:hint="eastAsia" w:ascii="仿宋_GB2312" w:hAnsi="仿宋_GB2312" w:eastAsia="仿宋_GB2312" w:cs="仿宋_GB2312"/>
          <w:sz w:val="30"/>
          <w:szCs w:val="30"/>
          <w:lang w:val="en-US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                            2024年2月22日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YjRlZDVkMGNhZWM2ZDc0NWIwYmZiZDBhZDllMzMifQ=="/>
  </w:docVars>
  <w:rsids>
    <w:rsidRoot w:val="55F41837"/>
    <w:rsid w:val="0B515D1E"/>
    <w:rsid w:val="158B01CB"/>
    <w:rsid w:val="363049C6"/>
    <w:rsid w:val="44DB729C"/>
    <w:rsid w:val="45B3633B"/>
    <w:rsid w:val="54556C40"/>
    <w:rsid w:val="55F41837"/>
    <w:rsid w:val="59565693"/>
    <w:rsid w:val="5967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2022-03-21T02:25:00Z</dcterms:created>
  <dc:creator>陈舒虹</dc:creator>
  <cp:lastModifiedBy>陈舒虹</cp:lastModifiedBy>
  <dcterms:modified xsi:type="dcterms:W3CDTF">2024-02-22T06:12:37Z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8ACB8E617282404D98B5C5058B9C8609</vt:lpwstr>
  </property>
</Properties>
</file>