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C59" w:rsidRPr="002669F5" w:rsidRDefault="00571C77" w:rsidP="00571C77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Start"/>
      <w:r w:rsidRPr="002669F5">
        <w:rPr>
          <w:rFonts w:ascii="方正黑体简体" w:eastAsia="方正黑体简体" w:hint="eastAsia"/>
          <w:b/>
          <w:sz w:val="28"/>
          <w:szCs w:val="28"/>
        </w:rPr>
        <w:t/>
      </w:r>
      <w:proofErr w:type="spellEnd"/>
      <w:r w:rsidRPr="002669F5">
        <w:rPr>
          <w:rFonts w:ascii="方正黑体简体" w:eastAsia="方正黑体简体" w:hint="eastAsia"/>
          <w:b/>
          <w:sz w:val="28"/>
          <w:szCs w:val="28"/>
        </w:rPr>
        <w:t>南银理财珠联璧合鑫逸稳半年13期封闭式公募人民币理财产品（Y72013）每周净值公告</w:t>
      </w:r>
    </w:p>
    <w:p w:rsidR="002F6C59" w:rsidRPr="002669F5" w:rsidRDefault="00571C77" w:rsidP="00696CAB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bookmarkStart w:id="0" w:name="_GoBack"/>
      <w:r w:rsidRPr="002669F5">
        <w:rPr>
          <w:rFonts w:ascii="方正仿宋简体" w:eastAsia="方正仿宋简体" w:hAnsi="Times New Roman" w:hint="eastAsia"/>
          <w:szCs w:val="21"/>
        </w:rPr>
        <w:t>尊敬的投资者：</w:t>
      </w:r>
    </w:p>
    <w:p w:rsidR="00962DE4" w:rsidRPr="002669F5" w:rsidRDefault="00197B27" w:rsidP="00962DE4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Pr="002669F5">
        <w:rPr>
          <w:rFonts w:ascii="方正仿宋简体" w:eastAsia="方正仿宋简体" w:hAnsi="Times New Roman"/>
          <w:szCs w:val="21"/>
        </w:rPr>
        <w:t>南银理财珠联璧合鑫逸稳半年13期封闭式公募人民币理财产品</w:t>
      </w:r>
      <w:r w:rsidRPr="002669F5">
        <w:rPr>
          <w:rFonts w:ascii="方正仿宋简体" w:eastAsia="方正仿宋简体" w:hAnsi="Times New Roman" w:hint="eastAsia"/>
          <w:szCs w:val="21"/>
        </w:rPr>
        <w:t xml:space="preserve"> </w:t>
      </w:r>
      <w:r w:rsidR="00571C77" w:rsidRPr="002669F5">
        <w:rPr>
          <w:rFonts w:ascii="方正仿宋简体" w:eastAsia="方正仿宋简体" w:hAnsi="Times New Roman" w:hint="eastAsia"/>
          <w:szCs w:val="21"/>
        </w:rPr>
        <w:t>(产品登记编码</w:t>
      </w:r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CD70A1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CD70A1" w:rsidRPr="002669F5">
        <w:rPr>
          <w:rFonts w:ascii="方正仿宋简体" w:eastAsia="方正仿宋简体" w:hAnsi="Times New Roman"/>
          <w:szCs w:val="21"/>
        </w:rPr>
        <w:t>Z7003223000021</w:t>
      </w:r>
      <w:r w:rsidR="007B0AC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内部销售代码Y72013)成立于</w:t>
      </w:r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2253C2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2253C2" w:rsidRPr="002669F5">
        <w:rPr>
          <w:rFonts w:ascii="方正仿宋简体" w:eastAsia="方正仿宋简体" w:hAnsi="Times New Roman"/>
          <w:szCs w:val="21"/>
        </w:rPr>
        <w:t>2023年02月22日</w:t>
      </w:r>
      <w:r w:rsidR="00DB14D4" w:rsidRPr="002669F5">
        <w:rPr>
          <w:rFonts w:ascii="方正仿宋简体" w:eastAsia="方正仿宋简体" w:hAnsi="Times New Roman" w:hint="eastAsia"/>
          <w:szCs w:val="21"/>
        </w:rPr>
        <w:t>，</w:t>
      </w:r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="00571C77"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="00571C77" w:rsidRPr="002669F5">
        <w:rPr>
          <w:rFonts w:ascii="方正仿宋简体" w:eastAsia="方正仿宋简体" w:hAnsi="Times New Roman" w:hint="eastAsia"/>
          <w:szCs w:val="21"/>
        </w:rPr>
        <w:t>到期日为2023年09月06日。</w:t>
      </w:r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Start"/>
      <w:r w:rsidR="000217F7" w:rsidRPr="002669F5">
        <w:rPr>
          <w:rFonts w:ascii="方正仿宋简体" w:eastAsia="方正仿宋简体" w:hAnsi="Times New Roman"/>
          <w:szCs w:val="21"/>
        </w:rPr>
        <w:t/>
      </w:r>
      <w:proofErr w:type="spellEnd"/>
      <w:r w:rsidR="000217F7" w:rsidRPr="002669F5">
        <w:rPr>
          <w:rFonts w:ascii="方正仿宋简体" w:eastAsia="方正仿宋简体" w:hAnsi="Times New Roman"/>
          <w:szCs w:val="21"/>
        </w:rPr>
        <w:t>2023年07月07日</w:t>
      </w:r>
      <w:r w:rsidR="00571C77" w:rsidRPr="002669F5">
        <w:rPr>
          <w:rFonts w:ascii="方正仿宋简体" w:eastAsia="方正仿宋简体" w:hAnsi="Times New Roman" w:hint="eastAsia"/>
          <w:szCs w:val="21"/>
        </w:rPr>
        <w:t>净值如下：</w:t>
      </w:r>
      <w:r w:rsidR="00962DE4" w:rsidRPr="002669F5">
        <w:rPr>
          <w:rFonts w:ascii="方正仿宋简体" w:eastAsia="方正仿宋简体" w:hAnsi="Times New Roman"/>
          <w:szCs w:val="21"/>
        </w:rPr>
        <w:t xml:space="preserve"> 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820"/>
      </w:tblGrid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1.0154</w:t>
            </w:r>
          </w:p>
        </w:tc>
      </w:tr>
      <w:tr w:rsidR="002F6C59" w:rsidRPr="002669F5" w:rsidTr="00962DE4">
        <w:trPr>
          <w:trHeight w:val="680"/>
        </w:trPr>
        <w:tc>
          <w:tcPr>
            <w:tcW w:w="3652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2F6C59" w:rsidRPr="002669F5" w:rsidRDefault="00571C77" w:rsidP="00962DE4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Start"/>
            <w:r w:rsidRPr="002669F5">
              <w:rPr>
                <w:rFonts w:ascii="方正仿宋简体" w:eastAsia="方正仿宋简体" w:hAnsi="Times New Roman" w:hint="eastAsia"/>
                <w:szCs w:val="21"/>
              </w:rPr>
              <w:t/>
            </w:r>
            <w:proofErr w:type="spellEnd"/>
            <w:r w:rsidRPr="002669F5">
              <w:rPr>
                <w:rFonts w:ascii="方正仿宋简体" w:eastAsia="方正仿宋简体" w:hAnsi="Times New Roman" w:hint="eastAsia"/>
                <w:szCs w:val="21"/>
              </w:rPr>
              <w:t>75,052,978.21</w:t>
            </w:r>
          </w:p>
        </w:tc>
      </w:tr>
    </w:tbl>
    <w:p w:rsidR="00C47795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注：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1.本产品公布净值至小数点后四位</w:t>
      </w:r>
      <w:r w:rsidR="00C47795" w:rsidRPr="002669F5">
        <w:rPr>
          <w:rFonts w:ascii="方正仿宋简体" w:eastAsia="方正仿宋简体" w:hAnsi="Times New Roman" w:hint="eastAsia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实际收益以投资者收到金额为准。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2.份额净值是当日的理财产品单位净值，资产净值是资产对应总价值与其包含的负债之差。</w:t>
      </w:r>
    </w:p>
    <w:p w:rsidR="002F6C59" w:rsidRPr="002669F5" w:rsidRDefault="00571C77" w:rsidP="00C475F0">
      <w:pPr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3.产品净值可能存在</w:t>
      </w:r>
      <w:r w:rsidR="004012B0" w:rsidRPr="002669F5">
        <w:rPr>
          <w:rFonts w:ascii="方正仿宋简体" w:eastAsia="方正仿宋简体" w:hAnsi="Times New Roman" w:hint="eastAsia"/>
          <w:szCs w:val="21"/>
        </w:rPr>
        <w:t>未扣除管理人及投资合作机构业绩报酬、赎回费等费用（如有）的情况</w:t>
      </w:r>
      <w:r w:rsidR="004012B0" w:rsidRPr="002669F5">
        <w:rPr>
          <w:rFonts w:ascii="方正仿宋简体" w:eastAsia="方正仿宋简体" w:hAnsi="Times New Roman"/>
          <w:szCs w:val="21"/>
        </w:rPr>
        <w:t>，</w:t>
      </w:r>
      <w:r w:rsidRPr="002669F5"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C475F0" w:rsidRPr="002669F5" w:rsidRDefault="00C475F0" w:rsidP="00C475F0">
      <w:pPr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2F6C59" w:rsidRPr="002669F5" w:rsidRDefault="00571C77" w:rsidP="00C475F0">
      <w:pPr>
        <w:ind w:firstLine="420"/>
        <w:jc w:val="lef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>特此公告。</w:t>
      </w:r>
    </w:p>
    <w:p w:rsidR="002F6C59" w:rsidRPr="002669F5" w:rsidRDefault="002F6C59" w:rsidP="00C475F0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proofErr w:type="gramStart"/>
      <w:r w:rsidRPr="002669F5">
        <w:rPr>
          <w:rFonts w:ascii="方正仿宋简体" w:eastAsia="方正仿宋简体" w:hAnsi="Times New Roman" w:hint="eastAsia"/>
          <w:szCs w:val="21"/>
        </w:rPr>
        <w:t>南银理财</w:t>
      </w:r>
      <w:proofErr w:type="gramEnd"/>
      <w:r w:rsidRPr="002669F5">
        <w:rPr>
          <w:rFonts w:ascii="方正仿宋简体" w:eastAsia="方正仿宋简体" w:hAnsi="Times New Roman" w:hint="eastAsia"/>
          <w:szCs w:val="21"/>
        </w:rPr>
        <w:t>有限责任公司</w:t>
      </w:r>
    </w:p>
    <w:p w:rsidR="002F6C59" w:rsidRPr="002669F5" w:rsidRDefault="00571C77" w:rsidP="00571C77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Start"/>
      <w:r w:rsidRPr="002669F5">
        <w:rPr>
          <w:rFonts w:ascii="方正仿宋简体" w:eastAsia="方正仿宋简体" w:hAnsi="Times New Roman" w:hint="eastAsia"/>
          <w:szCs w:val="21"/>
        </w:rPr>
        <w:t/>
      </w:r>
      <w:proofErr w:type="spellEnd"/>
      <w:r w:rsidRPr="002669F5">
        <w:rPr>
          <w:rFonts w:ascii="方正仿宋简体" w:eastAsia="方正仿宋简体" w:hAnsi="Times New Roman" w:hint="eastAsia"/>
          <w:szCs w:val="21"/>
        </w:rPr>
        <w:t>2023年07月10日</w:t>
      </w:r>
      <w:bookmarkEnd w:id="0"/>
    </w:p>
    <w:sectPr w:rsidR="002F6C59" w:rsidRPr="002669F5" w:rsidSect="005A3B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908" w:rsidRDefault="00375908" w:rsidP="002A74AD">
      <w:pPr>
        <w:spacing w:after="72"/>
      </w:pPr>
      <w:r>
        <w:separator/>
      </w:r>
    </w:p>
  </w:endnote>
  <w:endnote w:type="continuationSeparator" w:id="0">
    <w:p w:rsidR="00375908" w:rsidRDefault="00375908" w:rsidP="002A74AD">
      <w:pPr>
        <w:spacing w:after="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3"/>
      <w:spacing w:after="7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908" w:rsidRDefault="00375908" w:rsidP="002A74AD">
      <w:pPr>
        <w:spacing w:after="72"/>
      </w:pPr>
      <w:r>
        <w:separator/>
      </w:r>
    </w:p>
  </w:footnote>
  <w:footnote w:type="continuationSeparator" w:id="0">
    <w:p w:rsidR="00375908" w:rsidRDefault="00375908" w:rsidP="002A74AD">
      <w:pPr>
        <w:spacing w:after="7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74AD" w:rsidRDefault="002A74AD">
    <w:pPr>
      <w:pStyle w:val="a4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39052C36"/>
    <w:rsid w:val="78C10338"/>
    <w:rsid w:val="78ED340D"/>
    <w:rsid w:val="7949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E3B1BA77-4F13-415B-9506-FB63E52C9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DE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277</Words>
  <Characters>148</Characters>
  <Application>Microsoft Office Word</Application>
  <DocSecurity>0</DocSecurity>
  <Lines>1</Lines>
  <Paragraphs>1</Paragraphs>
  <ScaleCrop>false</ScaleCrop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2023-06-06T07:46:00Z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BAD0026F381A44E098E1E01C84EF1D85</vt:lpwstr>
  </property>
</Properties>
</file>