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仿宋_GB2312" w:hAnsi="宋体" w:eastAsia="仿宋_GB2312"/>
          <w:b/>
          <w:sz w:val="28"/>
          <w:szCs w:val="28"/>
        </w:rPr>
      </w:pPr>
      <w:r>
        <w:rPr>
          <w:rFonts w:hint="eastAsia" w:ascii="仿宋_GB2312" w:hAnsi="宋体" w:eastAsia="仿宋_GB2312"/>
          <w:b/>
          <w:sz w:val="28"/>
          <w:szCs w:val="28"/>
        </w:rPr>
        <w:t>丰裕固收22070期</w:t>
      </w:r>
      <w:r>
        <w:rPr>
          <w:rFonts w:ascii="仿宋_GB2312" w:hAnsi="宋体" w:eastAsia="仿宋_GB2312"/>
          <w:b/>
          <w:sz w:val="28"/>
          <w:szCs w:val="28"/>
        </w:rPr>
        <w:t>成立公告</w:t>
      </w: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尊敬的投资者：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感谢您认购我公司</w:t>
      </w:r>
      <w:r>
        <w:rPr>
          <w:rFonts w:ascii="仿宋_GB2312" w:hAnsi="仿宋_GB2312" w:eastAsia="仿宋_GB2312" w:cs="仿宋_GB2312"/>
          <w:sz w:val="28"/>
        </w:rPr>
        <w:t>丰裕固收22070期</w:t>
      </w:r>
      <w:r>
        <w:rPr>
          <w:rFonts w:hint="eastAsia" w:ascii="仿宋_GB2312" w:hAnsi="宋体" w:eastAsia="仿宋_GB2312"/>
          <w:sz w:val="28"/>
          <w:szCs w:val="28"/>
        </w:rPr>
        <w:t>（产品代码：</w:t>
      </w:r>
      <w:r>
        <w:rPr>
          <w:rFonts w:ascii="仿宋_GB2312" w:hAnsi="仿宋_GB2312" w:eastAsia="仿宋_GB2312" w:cs="仿宋_GB2312"/>
          <w:sz w:val="28"/>
        </w:rPr>
        <w:t>FYG22070，备案登记</w:t>
      </w:r>
      <w:r>
        <w:rPr>
          <w:rFonts w:hint="eastAsia" w:ascii="仿宋_GB2312" w:hAnsi="宋体" w:eastAsia="仿宋_GB2312"/>
          <w:sz w:val="28"/>
          <w:szCs w:val="28"/>
          <w:lang w:val="en-US" w:eastAsia="zh-CN"/>
        </w:rPr>
        <w:t>编</w:t>
      </w:r>
      <w:r>
        <w:rPr>
          <w:rFonts w:hint="eastAsia" w:ascii="仿宋_GB2312" w:hAnsi="宋体" w:eastAsia="仿宋_GB2312"/>
          <w:sz w:val="28"/>
          <w:szCs w:val="28"/>
        </w:rPr>
        <w:t>码：</w:t>
      </w:r>
      <w:r>
        <w:rPr>
          <w:rFonts w:ascii="仿宋_GB2312" w:hAnsi="仿宋_GB2312" w:eastAsia="仿宋_GB2312" w:cs="仿宋_GB2312"/>
          <w:sz w:val="28"/>
        </w:rPr>
        <w:t>Z7002222000111)，本产品已于2022年12月6日成立，募集规模45,678.195</w:t>
      </w:r>
      <w:r>
        <w:rPr>
          <w:rFonts w:hint="eastAsia" w:ascii="仿宋_GB2312" w:hAnsi="仿宋_GB2312" w:eastAsia="仿宋_GB2312" w:cs="仿宋_GB2312"/>
          <w:sz w:val="28"/>
          <w:lang w:val="en-US" w:eastAsia="zh-CN"/>
        </w:rPr>
        <w:t>4</w:t>
      </w:r>
      <w:r>
        <w:rPr>
          <w:rFonts w:ascii="仿宋_GB2312" w:hAnsi="仿宋_GB2312" w:eastAsia="仿宋_GB2312" w:cs="仿宋_GB2312"/>
          <w:sz w:val="28"/>
        </w:rPr>
        <w:t>万元。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我公司将严格按照产品说明书的</w:t>
      </w:r>
      <w:bookmarkStart w:id="0" w:name="_GoBack"/>
      <w:bookmarkEnd w:id="0"/>
      <w:r>
        <w:rPr>
          <w:rFonts w:hint="eastAsia" w:ascii="仿宋_GB2312" w:hAnsi="宋体" w:eastAsia="仿宋_GB2312"/>
          <w:sz w:val="28"/>
          <w:szCs w:val="28"/>
        </w:rPr>
        <w:t>约定管理和运用理财资金，以投资人利益最大化为目标勤勉尽职。感谢您一直以来对杭银理财的支持！</w:t>
      </w:r>
    </w:p>
    <w:p>
      <w:pPr>
        <w:ind w:firstLine="560" w:firstLineChars="200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特此公告！</w:t>
      </w: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</w:p>
    <w:p>
      <w:pPr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      杭银理财有限责任公司</w:t>
      </w:r>
    </w:p>
    <w:p>
      <w:pPr>
        <w:ind w:right="560"/>
        <w:jc w:val="right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 xml:space="preserve">                                 </w:t>
      </w:r>
      <w:r>
        <w:rPr>
          <w:rFonts w:ascii="仿宋_GB2312" w:hAnsi="仿宋_GB2312" w:eastAsia="仿宋_GB2312" w:cs="仿宋_GB2312"/>
          <w:sz w:val="28"/>
        </w:rPr>
        <w:t>2022年12月7日</w:t>
      </w:r>
    </w:p>
    <w:p/>
    <w:sectPr>
      <w:headerReference r:id="rId3" w:type="default"/>
      <w:pgSz w:w="11906" w:h="16838"/>
      <w:pgMar w:top="2551" w:right="1803" w:bottom="2551" w:left="1803" w:header="851" w:footer="992" w:gutter="0"/>
      <w:cols w:space="0" w:num="1"/>
      <w:docGrid w:type="lines" w:linePitch="317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543800" cy="10671810"/>
          <wp:effectExtent l="0" t="0" r="0" b="15240"/>
          <wp:wrapNone/>
          <wp:docPr id="5" name="WordPictureWatermark140627" descr="微信图片_2022081714432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WordPictureWatermark140627" descr="微信图片_2022081714432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43800" cy="1067181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hideSpellingErrors/>
  <w:hideGrammaticalErrors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ZlY2ZiYmExOWJmOTY5NWFmNzQwOWFhNmE0ZjgxMTMifQ=="/>
  </w:docVars>
  <w:rsids>
    <w:rsidRoot w:val="00000000"/>
    <w:rsid w:val="63EF78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line="400" w:lineRule="exact"/>
      <w:jc w:val="center"/>
      <w:outlineLvl w:val="0"/>
    </w:pPr>
    <w:rPr>
      <w:rFonts w:ascii="Times New Roman" w:hAnsi="Times New Roman" w:eastAsia="宋体"/>
      <w:b/>
      <w:kern w:val="44"/>
      <w:sz w:val="2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1"/>
    </w:pPr>
    <w:rPr>
      <w:rFonts w:ascii="Arial" w:hAnsi="Arial" w:eastAsia="宋体"/>
      <w:b/>
    </w:rPr>
  </w:style>
  <w:style w:type="paragraph" w:styleId="4">
    <w:name w:val="heading 3"/>
    <w:basedOn w:val="1"/>
    <w:next w:val="1"/>
    <w:unhideWhenUsed/>
    <w:qFormat/>
    <w:uiPriority w:val="0"/>
    <w:pPr>
      <w:keepNext/>
      <w:keepLines/>
      <w:spacing w:line="400" w:lineRule="exact"/>
      <w:jc w:val="left"/>
      <w:outlineLvl w:val="2"/>
    </w:pPr>
    <w:rPr>
      <w:rFonts w:ascii="Times New Roman" w:hAnsi="Times New Roman" w:eastAsia="宋体"/>
      <w:b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130</Words>
  <Characters>159</Characters>
  <Lines>1</Lines>
  <Paragraphs>1</Paragraphs>
  <TotalTime>10</TotalTime>
  <ScaleCrop>false</ScaleCrop>
  <LinksUpToDate>false</LinksUpToDate>
  <CharactersWithSpaces>288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2022-08-17T14:47:00Z</dcterms:created>
  <dc:creator>Administrator</dc:creator>
  <cp:lastModifiedBy>未定义</cp:lastModifiedBy>
  <dcterms:modified xsi:type="dcterms:W3CDTF">2022-12-07T06:30:37Z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CV">
    <vt:lpwstr>156FBEF45315492997A928A82EDAEB25</vt:lpwstr>
  </property>
  <property fmtid="{D5CDD505-2E9C-101B-9397-08002B2CF9AE}" pid="3" name="KSOProductBuildVer">
    <vt:lpwstr>2052-11.8.2.8411</vt:lpwstr>
  </property>
</Properties>
</file>