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line="240" w:lineRule="auto"/>
        <w:ind w:left="0" w:firstLine="0"/>
        <w:jc w:val="left"/>
        <w:rPr>
          <w:rFonts w:ascii="Microsoft YaHei UI" w:hAnsi="Microsoft YaHei UI" w:eastAsia="Microsoft YaHei UI" w:cs="Microsoft YaHei UI"/>
          <w:b w:val="0"/>
          <w:i w:val="0"/>
          <w:caps w:val="0"/>
          <w:color w:val="000000"/>
          <w:spacing w:val="0"/>
          <w:sz w:val="18"/>
          <w:szCs w:val="18"/>
        </w:rPr>
      </w:pPr>
      <w:r>
        <w:rPr>
          <w:rFonts w:hint="eastAsia" w:ascii="宋体" w:hAnsi="宋体" w:eastAsia="宋体" w:cs="宋体"/>
          <w:b/>
          <w:i w:val="0"/>
          <w:caps w:val="0"/>
          <w:color w:val="262626"/>
          <w:spacing w:val="0"/>
          <w:sz w:val="18"/>
          <w:szCs w:val="18"/>
          <w:shd w:val="clear" w:fill="FFFFFF"/>
        </w:rPr>
        <w:t>尊敬的代销商：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line="240" w:lineRule="atLeast"/>
        <w:ind w:left="0" w:firstLine="0"/>
        <w:textAlignment w:val="baseline"/>
        <w:rPr>
          <w:rFonts w:hint="default" w:ascii="Times New Roman" w:hAnsi="Times New Roman" w:cs="Times New Roman"/>
          <w:b w:val="0"/>
          <w:i w:val="0"/>
          <w:caps w:val="0"/>
          <w:color w:val="666666"/>
          <w:spacing w:val="0"/>
          <w:sz w:val="18"/>
          <w:szCs w:val="18"/>
        </w:rPr>
      </w:pPr>
      <w:r>
        <w:rPr>
          <w:rFonts w:hint="default" w:ascii="Times New Roman" w:hAnsi="Times New Roman" w:cs="Times New Roman"/>
          <w:b/>
          <w:i w:val="0"/>
          <w:caps w:val="0"/>
          <w:color w:val="666666"/>
          <w:spacing w:val="0"/>
          <w:sz w:val="18"/>
          <w:szCs w:val="18"/>
          <w:bdr w:val="none" w:color="auto" w:sz="0" w:space="0"/>
          <w:shd w:val="clear" w:fill="FFFFFF"/>
          <w:vertAlign w:val="baseline"/>
        </w:rPr>
        <w:t> 您好！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line="240" w:lineRule="atLeast"/>
        <w:textAlignment w:val="baseline"/>
        <w:rPr>
          <w:rFonts w:hint="default" w:ascii="Times New Roman" w:hAnsi="Times New Roman" w:cs="Times New Roman"/>
          <w:color w:val="666666"/>
          <w:sz w:val="18"/>
          <w:szCs w:val="18"/>
        </w:rPr>
      </w:pPr>
      <w:r>
        <w:rPr>
          <w:rFonts w:hint="default" w:ascii="Times New Roman" w:hAnsi="Times New Roman" w:eastAsia="Microsoft YaHei UI" w:cs="Times New Roman"/>
          <w:b/>
          <w:i w:val="0"/>
          <w:caps w:val="0"/>
          <w:color w:val="666666"/>
          <w:spacing w:val="0"/>
          <w:sz w:val="18"/>
          <w:szCs w:val="18"/>
          <w:bdr w:val="none" w:color="auto" w:sz="0" w:space="0"/>
          <w:shd w:val="clear" w:fill="FFFFFF"/>
          <w:vertAlign w:val="baseline"/>
        </w:rPr>
        <w:t>  根据《关于规范金融机构资产管理业务的指导意见》、《商业银行理财业务监督管理办法》，华夏银行股份有限公司（以下简称：华夏银行）设立了华夏理财有限责任公司（以下简称“华夏理财”）。华夏理财已于2020年9月成立，并作为华夏银行全资子公司，专业从事理财产品发行、投资管理、理财顾问和咨询等相关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line="240" w:lineRule="atLeast"/>
        <w:textAlignment w:val="baseline"/>
        <w:rPr>
          <w:rFonts w:hint="default" w:ascii="Times New Roman" w:hAnsi="Times New Roman" w:cs="Times New Roman"/>
          <w:color w:val="666666"/>
          <w:sz w:val="18"/>
          <w:szCs w:val="18"/>
        </w:rPr>
      </w:pPr>
      <w:r>
        <w:rPr>
          <w:rFonts w:hint="default" w:ascii="Times New Roman" w:hAnsi="Times New Roman" w:eastAsia="Microsoft YaHei UI" w:cs="Times New Roman"/>
          <w:b/>
          <w:i w:val="0"/>
          <w:caps w:val="0"/>
          <w:color w:val="666666"/>
          <w:spacing w:val="0"/>
          <w:sz w:val="18"/>
          <w:szCs w:val="18"/>
          <w:bdr w:val="none" w:color="auto" w:sz="0" w:space="0"/>
          <w:shd w:val="clear" w:fill="FFFFFF"/>
          <w:vertAlign w:val="baseline"/>
        </w:rPr>
        <w:t>  为保障理财业务整体平稳、健康、合规发展，华夏银行发行的、符合监管要</w:t>
      </w:r>
      <w:bookmarkStart w:id="0" w:name="_GoBack"/>
      <w:bookmarkEnd w:id="0"/>
      <w:r>
        <w:rPr>
          <w:rFonts w:hint="default" w:ascii="Times New Roman" w:hAnsi="Times New Roman" w:eastAsia="Microsoft YaHei UI" w:cs="Times New Roman"/>
          <w:b/>
          <w:i w:val="0"/>
          <w:caps w:val="0"/>
          <w:color w:val="666666"/>
          <w:spacing w:val="0"/>
          <w:sz w:val="18"/>
          <w:szCs w:val="18"/>
          <w:bdr w:val="none" w:color="auto" w:sz="0" w:space="0"/>
          <w:shd w:val="clear" w:fill="FFFFFF"/>
          <w:vertAlign w:val="baseline"/>
        </w:rPr>
        <w:t>求的部分理财产品将分批划转至华夏理财，相应的理财产品管理人将由华夏银行变更为华夏理财，理财产品说明书项下华夏银行享有的权利和承担的义务将全部转由华夏理财享有和承担，理财产品说明书同步更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line="240" w:lineRule="atLeast"/>
        <w:textAlignment w:val="baseline"/>
        <w:rPr>
          <w:rFonts w:hint="default" w:ascii="Times New Roman" w:hAnsi="Times New Roman" w:cs="Times New Roman"/>
          <w:color w:val="666666"/>
          <w:sz w:val="18"/>
          <w:szCs w:val="18"/>
        </w:rPr>
      </w:pPr>
      <w:r>
        <w:rPr>
          <w:rFonts w:hint="default" w:ascii="Times New Roman" w:hAnsi="Times New Roman" w:eastAsia="Microsoft YaHei UI" w:cs="Times New Roman"/>
          <w:b/>
          <w:i w:val="0"/>
          <w:caps w:val="0"/>
          <w:color w:val="666666"/>
          <w:spacing w:val="0"/>
          <w:sz w:val="18"/>
          <w:szCs w:val="18"/>
          <w:bdr w:val="none" w:color="auto" w:sz="0" w:space="0"/>
          <w:shd w:val="clear" w:fill="FFFFFF"/>
          <w:vertAlign w:val="baseline"/>
        </w:rPr>
        <w:t>  本批划转理财产品将分别于2021年12月8日和2021年12月10日划转至华夏理财管理，具体划转产品清单及划转日期详见附件。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line="240" w:lineRule="atLeast"/>
        <w:textAlignment w:val="baseline"/>
        <w:rPr>
          <w:rFonts w:hint="default" w:ascii="Times New Roman" w:hAnsi="Times New Roman" w:cs="Times New Roman"/>
          <w:color w:val="666666"/>
          <w:sz w:val="18"/>
          <w:szCs w:val="18"/>
        </w:rPr>
      </w:pPr>
      <w:r>
        <w:rPr>
          <w:rFonts w:hint="default" w:ascii="Times New Roman" w:hAnsi="Times New Roman" w:eastAsia="Microsoft YaHei UI" w:cs="Times New Roman"/>
          <w:b/>
          <w:i w:val="0"/>
          <w:caps w:val="0"/>
          <w:color w:val="666666"/>
          <w:spacing w:val="0"/>
          <w:sz w:val="18"/>
          <w:szCs w:val="18"/>
          <w:bdr w:val="none" w:color="auto" w:sz="0" w:space="0"/>
          <w:shd w:val="clear" w:fill="FFFFFF"/>
          <w:vertAlign w:val="baseline"/>
        </w:rPr>
        <w:t>  在相应理财产品划转过程中，华夏理财将切实履行理财产品登记手续，划转后对应理财产品在全国银行业理财信息登记系统中登记的募集起始日、募集结束日、产品起始日将变更为划转当日，但产品的实际起始日和存续期限不受该等变更影响。理财产品销售文件将于移交当日同步更新并可通过销售银行的营业网点或网上银行、手机银行等渠道查看，更新后的销售文件包括华夏银行代理销售个人/机构理财产品协议或华夏理财有限责任公司理财销售协议书、华夏理财产品投资协议、华夏理财个人/机构理财产品风险揭示书、华夏理财个人/机构理财产品投资者权益须知以及产品说明书，主要调整内容包括但不限于：产品名称、产品管理人、产品销售起点等。划转完成后，投资者可按照产品说明书约定，于产品开放日的开放时间进行申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line="240" w:lineRule="atLeast"/>
        <w:textAlignment w:val="baseline"/>
        <w:rPr>
          <w:rFonts w:hint="default" w:ascii="Times New Roman" w:hAnsi="Times New Roman" w:cs="Times New Roman"/>
          <w:color w:val="666666"/>
          <w:sz w:val="18"/>
          <w:szCs w:val="18"/>
        </w:rPr>
      </w:pPr>
      <w:r>
        <w:rPr>
          <w:rFonts w:hint="default" w:ascii="Times New Roman" w:hAnsi="Times New Roman" w:eastAsia="Microsoft YaHei UI" w:cs="Times New Roman"/>
          <w:b/>
          <w:i w:val="0"/>
          <w:caps w:val="0"/>
          <w:color w:val="666666"/>
          <w:spacing w:val="0"/>
          <w:sz w:val="18"/>
          <w:szCs w:val="18"/>
          <w:bdr w:val="none" w:color="auto" w:sz="0" w:space="0"/>
          <w:shd w:val="clear" w:fill="FFFFFF"/>
          <w:vertAlign w:val="baseline"/>
        </w:rPr>
        <w:t>  同时，为了充分保障客户利益与投资安全，华夏理财将自动为划转产品的持有客户开立份额登记账户，投资者持有的划转前理财产品份额将同步划转至划转后的华夏理财相应产品栏目项下。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line="240" w:lineRule="atLeast"/>
        <w:textAlignment w:val="baseline"/>
        <w:rPr>
          <w:rFonts w:hint="default" w:ascii="Times New Roman" w:hAnsi="Times New Roman" w:cs="Times New Roman"/>
          <w:color w:val="666666"/>
          <w:sz w:val="18"/>
          <w:szCs w:val="18"/>
        </w:rPr>
      </w:pPr>
      <w:r>
        <w:rPr>
          <w:rFonts w:hint="default" w:ascii="Times New Roman" w:hAnsi="Times New Roman" w:eastAsia="Microsoft YaHei UI" w:cs="Times New Roman"/>
          <w:b/>
          <w:i w:val="0"/>
          <w:caps w:val="0"/>
          <w:color w:val="666666"/>
          <w:spacing w:val="0"/>
          <w:sz w:val="18"/>
          <w:szCs w:val="18"/>
          <w:bdr w:val="none" w:color="auto" w:sz="0" w:space="0"/>
          <w:shd w:val="clear" w:fill="FFFFFF"/>
          <w:vertAlign w:val="baseline"/>
        </w:rPr>
        <w:t>  此次理财产品管理人变更与相应产品划转，不会对产品投资管理产生实质性影响，所有划转产品均处于正常运作状态，华夏理财将本着勤勉尽职的原则持续为客户提供理财服务。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line="240" w:lineRule="atLeast"/>
        <w:textAlignment w:val="baseline"/>
        <w:rPr>
          <w:rFonts w:hint="default" w:ascii="Times New Roman" w:hAnsi="Times New Roman" w:cs="Times New Roman"/>
          <w:color w:val="666666"/>
          <w:sz w:val="18"/>
          <w:szCs w:val="18"/>
        </w:rPr>
      </w:pPr>
      <w:r>
        <w:rPr>
          <w:rFonts w:hint="default" w:ascii="Times New Roman" w:hAnsi="Times New Roman" w:eastAsia="Microsoft YaHei UI" w:cs="Times New Roman"/>
          <w:b/>
          <w:i w:val="0"/>
          <w:caps w:val="0"/>
          <w:color w:val="666666"/>
          <w:spacing w:val="0"/>
          <w:sz w:val="18"/>
          <w:szCs w:val="18"/>
          <w:bdr w:val="none" w:color="auto" w:sz="0" w:space="0"/>
          <w:shd w:val="clear" w:fill="FFFFFF"/>
          <w:vertAlign w:val="baseline"/>
        </w:rPr>
        <w:t>  如需进行业务咨询或投诉可详询华夏银行各营业网点或电话咨询华夏银行客户服务热线95577。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line="240" w:lineRule="atLeast"/>
        <w:textAlignment w:val="baseline"/>
        <w:rPr>
          <w:rFonts w:hint="default" w:ascii="Times New Roman" w:hAnsi="Times New Roman" w:cs="Times New Roman"/>
          <w:color w:val="666666"/>
          <w:sz w:val="18"/>
          <w:szCs w:val="18"/>
        </w:rPr>
      </w:pPr>
      <w:r>
        <w:rPr>
          <w:rFonts w:hint="default" w:ascii="Times New Roman" w:hAnsi="Times New Roman" w:eastAsia="Microsoft YaHei UI" w:cs="Times New Roman"/>
          <w:b/>
          <w:i w:val="0"/>
          <w:caps w:val="0"/>
          <w:color w:val="666666"/>
          <w:spacing w:val="0"/>
          <w:sz w:val="18"/>
          <w:szCs w:val="18"/>
          <w:bdr w:val="none" w:color="auto" w:sz="0" w:space="0"/>
          <w:shd w:val="clear" w:fill="FFFFFF"/>
          <w:vertAlign w:val="baseline"/>
        </w:rPr>
        <w:t>  特此公告。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line="240" w:lineRule="atLeast"/>
        <w:textAlignment w:val="baseline"/>
        <w:rPr>
          <w:rFonts w:hint="default" w:ascii="Times New Roman" w:hAnsi="Times New Roman" w:cs="Times New Roman"/>
          <w:color w:val="666666"/>
          <w:sz w:val="18"/>
          <w:szCs w:val="18"/>
        </w:rPr>
      </w:pPr>
      <w:r>
        <w:rPr>
          <w:rFonts w:hint="default" w:ascii="Times New Roman" w:hAnsi="Times New Roman" w:eastAsia="Microsoft YaHei UI" w:cs="Times New Roman"/>
          <w:b/>
          <w:i w:val="0"/>
          <w:caps w:val="0"/>
          <w:color w:val="666666"/>
          <w:spacing w:val="0"/>
          <w:sz w:val="18"/>
          <w:szCs w:val="18"/>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line="240" w:lineRule="atLeast"/>
        <w:jc w:val="right"/>
        <w:textAlignment w:val="baseline"/>
        <w:rPr>
          <w:rFonts w:hint="default" w:ascii="Times New Roman" w:hAnsi="Times New Roman" w:cs="Times New Roman"/>
          <w:color w:val="666666"/>
          <w:sz w:val="18"/>
          <w:szCs w:val="18"/>
        </w:rPr>
      </w:pPr>
      <w:r>
        <w:rPr>
          <w:rFonts w:hint="default" w:ascii="Times New Roman" w:hAnsi="Times New Roman" w:eastAsia="Microsoft YaHei UI" w:cs="Times New Roman"/>
          <w:b/>
          <w:i w:val="0"/>
          <w:caps w:val="0"/>
          <w:color w:val="666666"/>
          <w:spacing w:val="0"/>
          <w:sz w:val="18"/>
          <w:szCs w:val="18"/>
          <w:bdr w:val="none" w:color="auto" w:sz="0" w:space="0"/>
          <w:shd w:val="clear" w:fill="FFFFFF"/>
          <w:vertAlign w:val="baseline"/>
        </w:rPr>
        <w:t>  华夏银行股份有限公司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line="240" w:lineRule="atLeast"/>
        <w:jc w:val="right"/>
        <w:textAlignment w:val="baseline"/>
        <w:rPr>
          <w:rFonts w:hint="default" w:ascii="Times New Roman" w:hAnsi="Times New Roman" w:cs="Times New Roman"/>
          <w:color w:val="666666"/>
          <w:sz w:val="18"/>
          <w:szCs w:val="18"/>
        </w:rPr>
      </w:pPr>
      <w:r>
        <w:rPr>
          <w:rFonts w:hint="default" w:ascii="Times New Roman" w:hAnsi="Times New Roman" w:eastAsia="Microsoft YaHei UI" w:cs="Times New Roman"/>
          <w:b/>
          <w:i w:val="0"/>
          <w:caps w:val="0"/>
          <w:color w:val="666666"/>
          <w:spacing w:val="0"/>
          <w:sz w:val="18"/>
          <w:szCs w:val="18"/>
          <w:bdr w:val="none" w:color="auto" w:sz="0" w:space="0"/>
          <w:shd w:val="clear" w:fill="FFFFFF"/>
          <w:vertAlign w:val="baseline"/>
        </w:rPr>
        <w:t>  华夏理财有限责任公司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line="240" w:lineRule="atLeast"/>
        <w:jc w:val="right"/>
        <w:textAlignment w:val="baseline"/>
        <w:rPr>
          <w:rFonts w:hint="default" w:ascii="Times New Roman" w:hAnsi="Times New Roman" w:cs="Times New Roman"/>
          <w:color w:val="666666"/>
          <w:sz w:val="18"/>
          <w:szCs w:val="18"/>
        </w:rPr>
      </w:pPr>
      <w:r>
        <w:rPr>
          <w:rFonts w:hint="default" w:ascii="Times New Roman" w:hAnsi="Times New Roman" w:eastAsia="Microsoft YaHei UI" w:cs="Times New Roman"/>
          <w:b/>
          <w:i w:val="0"/>
          <w:caps w:val="0"/>
          <w:color w:val="666666"/>
          <w:spacing w:val="0"/>
          <w:sz w:val="18"/>
          <w:szCs w:val="18"/>
          <w:bdr w:val="none" w:color="auto" w:sz="0" w:space="0"/>
          <w:shd w:val="clear" w:fill="FFFFFF"/>
          <w:vertAlign w:val="baseline"/>
        </w:rPr>
        <w:t>  2021年12月1日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line="240" w:lineRule="atLeast"/>
        <w:textAlignment w:val="baseline"/>
        <w:rPr>
          <w:rFonts w:hint="default" w:ascii="Times New Roman" w:hAnsi="Times New Roman" w:cs="Times New Roman"/>
          <w:color w:val="666666"/>
          <w:sz w:val="12"/>
          <w:szCs w:val="1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line="240" w:lineRule="atLeast"/>
        <w:textAlignment w:val="baseline"/>
        <w:rPr>
          <w:rFonts w:hint="default" w:ascii="Times New Roman" w:hAnsi="Times New Roman" w:cs="Times New Roman"/>
          <w:color w:val="666666"/>
          <w:sz w:val="12"/>
          <w:szCs w:val="12"/>
        </w:rPr>
      </w:pPr>
      <w:r>
        <w:rPr>
          <w:rFonts w:hint="default" w:ascii="Times New Roman" w:hAnsi="Times New Roman" w:eastAsia="Microsoft YaHei UI" w:cs="Times New Roman"/>
          <w:b/>
          <w:i w:val="0"/>
          <w:caps w:val="0"/>
          <w:color w:val="666666"/>
          <w:spacing w:val="0"/>
          <w:sz w:val="12"/>
          <w:szCs w:val="12"/>
          <w:bdr w:val="none" w:color="auto" w:sz="0" w:space="0"/>
          <w:shd w:val="clear" w:fill="FFFFFF"/>
          <w:vertAlign w:val="baseline"/>
        </w:rPr>
        <w:t>  附件：本批划转产品清单</w:t>
      </w:r>
    </w:p>
    <w:tbl>
      <w:tblPr>
        <w:tblW w:w="0" w:type="auto"/>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240"/>
        <w:gridCol w:w="1310"/>
        <w:gridCol w:w="810"/>
        <w:gridCol w:w="977"/>
        <w:gridCol w:w="970"/>
        <w:gridCol w:w="870"/>
        <w:gridCol w:w="133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4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b/>
                <w:color w:val="666666"/>
                <w:kern w:val="0"/>
                <w:sz w:val="12"/>
                <w:szCs w:val="12"/>
                <w:bdr w:val="none" w:color="auto" w:sz="0" w:space="0"/>
                <w:vertAlign w:val="baseline"/>
                <w:lang w:val="en-US" w:eastAsia="zh-CN" w:bidi="ar"/>
              </w:rPr>
              <w:t>序号</w:t>
            </w:r>
          </w:p>
        </w:tc>
        <w:tc>
          <w:tcPr>
            <w:tcW w:w="131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b/>
                <w:color w:val="666666"/>
                <w:kern w:val="0"/>
                <w:sz w:val="12"/>
                <w:szCs w:val="12"/>
                <w:bdr w:val="none" w:color="auto" w:sz="0" w:space="0"/>
                <w:vertAlign w:val="baseline"/>
                <w:lang w:val="en-US" w:eastAsia="zh-CN" w:bidi="ar"/>
              </w:rPr>
              <w:t>拟划转产品名称</w:t>
            </w:r>
          </w:p>
        </w:tc>
        <w:tc>
          <w:tcPr>
            <w:tcW w:w="72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b/>
                <w:color w:val="666666"/>
                <w:kern w:val="0"/>
                <w:sz w:val="12"/>
                <w:szCs w:val="12"/>
                <w:bdr w:val="none" w:color="auto" w:sz="0" w:space="0"/>
                <w:vertAlign w:val="baseline"/>
                <w:lang w:val="en-US" w:eastAsia="zh-CN" w:bidi="ar"/>
              </w:rPr>
              <w:t>产品代码</w:t>
            </w:r>
          </w:p>
        </w:tc>
        <w:tc>
          <w:tcPr>
            <w:tcW w:w="88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b/>
                <w:color w:val="666666"/>
                <w:kern w:val="0"/>
                <w:sz w:val="12"/>
                <w:szCs w:val="12"/>
                <w:bdr w:val="none" w:color="auto" w:sz="0" w:space="0"/>
                <w:vertAlign w:val="baseline"/>
                <w:lang w:val="en-US" w:eastAsia="zh-CN" w:bidi="ar"/>
              </w:rPr>
              <w:t>产品登记编码（划转前）</w:t>
            </w:r>
          </w:p>
        </w:tc>
        <w:tc>
          <w:tcPr>
            <w:tcW w:w="95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b/>
                <w:color w:val="666666"/>
                <w:kern w:val="0"/>
                <w:sz w:val="12"/>
                <w:szCs w:val="12"/>
                <w:bdr w:val="none" w:color="auto" w:sz="0" w:space="0"/>
                <w:vertAlign w:val="baseline"/>
                <w:lang w:val="en-US" w:eastAsia="zh-CN" w:bidi="ar"/>
              </w:rPr>
              <w:t>产品登记编码（划转后）</w:t>
            </w:r>
          </w:p>
        </w:tc>
        <w:tc>
          <w:tcPr>
            <w:tcW w:w="87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b/>
                <w:color w:val="666666"/>
                <w:kern w:val="0"/>
                <w:sz w:val="12"/>
                <w:szCs w:val="12"/>
                <w:bdr w:val="none" w:color="auto" w:sz="0" w:space="0"/>
                <w:vertAlign w:val="baseline"/>
                <w:lang w:val="en-US" w:eastAsia="zh-CN" w:bidi="ar"/>
              </w:rPr>
              <w:t>划转日期</w:t>
            </w:r>
          </w:p>
        </w:tc>
        <w:tc>
          <w:tcPr>
            <w:tcW w:w="133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b/>
                <w:color w:val="666666"/>
                <w:kern w:val="0"/>
                <w:sz w:val="12"/>
                <w:szCs w:val="12"/>
                <w:bdr w:val="none" w:color="auto" w:sz="0" w:space="0"/>
                <w:vertAlign w:val="baseline"/>
                <w:lang w:val="en-US" w:eastAsia="zh-CN" w:bidi="ar"/>
              </w:rPr>
              <w:t>划转后产品名称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4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1</w:t>
            </w:r>
          </w:p>
        </w:tc>
        <w:tc>
          <w:tcPr>
            <w:tcW w:w="131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龙盈ESG固定收益类G款11号1045天封闭式理财产品</w:t>
            </w:r>
          </w:p>
        </w:tc>
        <w:tc>
          <w:tcPr>
            <w:tcW w:w="72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1912151000406</w:t>
            </w:r>
          </w:p>
        </w:tc>
        <w:tc>
          <w:tcPr>
            <w:tcW w:w="88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C1030419009951</w:t>
            </w:r>
          </w:p>
        </w:tc>
        <w:tc>
          <w:tcPr>
            <w:tcW w:w="95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Z7003921000625</w:t>
            </w:r>
          </w:p>
        </w:tc>
        <w:tc>
          <w:tcPr>
            <w:tcW w:w="87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2021年12月8日</w:t>
            </w:r>
          </w:p>
        </w:tc>
        <w:tc>
          <w:tcPr>
            <w:tcW w:w="133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华夏理财龙盈ESG固定收益类G款11号1045天封闭式理财产品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jc w:val="center"/>
        </w:trPr>
        <w:tc>
          <w:tcPr>
            <w:tcW w:w="24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w:t>
            </w:r>
          </w:p>
        </w:tc>
        <w:tc>
          <w:tcPr>
            <w:tcW w:w="131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龙盈ESG固定收益类G款3号三年期封闭式理财产品</w:t>
            </w:r>
          </w:p>
        </w:tc>
        <w:tc>
          <w:tcPr>
            <w:tcW w:w="72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1912151000401</w:t>
            </w:r>
          </w:p>
        </w:tc>
        <w:tc>
          <w:tcPr>
            <w:tcW w:w="88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C1030419006106</w:t>
            </w:r>
          </w:p>
        </w:tc>
        <w:tc>
          <w:tcPr>
            <w:tcW w:w="95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Z7003921000626</w:t>
            </w:r>
          </w:p>
        </w:tc>
        <w:tc>
          <w:tcPr>
            <w:tcW w:w="87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2021年12月8日</w:t>
            </w:r>
          </w:p>
        </w:tc>
        <w:tc>
          <w:tcPr>
            <w:tcW w:w="133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华夏理财龙盈ESG固定收益类G款3号三年期封闭式理财产品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4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3</w:t>
            </w:r>
          </w:p>
        </w:tc>
        <w:tc>
          <w:tcPr>
            <w:tcW w:w="131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龙盈ESG混合GS款7号封闭偏股理财产品</w:t>
            </w:r>
          </w:p>
        </w:tc>
        <w:tc>
          <w:tcPr>
            <w:tcW w:w="72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211285700408</w:t>
            </w:r>
          </w:p>
        </w:tc>
        <w:tc>
          <w:tcPr>
            <w:tcW w:w="88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C1030421A000001</w:t>
            </w:r>
          </w:p>
        </w:tc>
        <w:tc>
          <w:tcPr>
            <w:tcW w:w="95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Z7003921A000033</w:t>
            </w:r>
          </w:p>
        </w:tc>
        <w:tc>
          <w:tcPr>
            <w:tcW w:w="87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2021年12月8日</w:t>
            </w:r>
          </w:p>
        </w:tc>
        <w:tc>
          <w:tcPr>
            <w:tcW w:w="133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华夏理财龙盈ESG混合GS款7号封闭偏股理财产品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4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4</w:t>
            </w:r>
          </w:p>
        </w:tc>
        <w:tc>
          <w:tcPr>
            <w:tcW w:w="131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龙盈ESG混合GS款8号一年封闭偏股理财产品</w:t>
            </w:r>
          </w:p>
        </w:tc>
        <w:tc>
          <w:tcPr>
            <w:tcW w:w="72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211282800417</w:t>
            </w:r>
          </w:p>
        </w:tc>
        <w:tc>
          <w:tcPr>
            <w:tcW w:w="88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C1030421A000043</w:t>
            </w:r>
          </w:p>
        </w:tc>
        <w:tc>
          <w:tcPr>
            <w:tcW w:w="95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Z7003921A000034</w:t>
            </w:r>
          </w:p>
        </w:tc>
        <w:tc>
          <w:tcPr>
            <w:tcW w:w="87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2021年12月8日</w:t>
            </w:r>
          </w:p>
        </w:tc>
        <w:tc>
          <w:tcPr>
            <w:tcW w:w="133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华夏理财龙盈ESG混合GS款8号一年封闭偏股理财产品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4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5</w:t>
            </w:r>
          </w:p>
        </w:tc>
        <w:tc>
          <w:tcPr>
            <w:tcW w:w="131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龙盈ESG混合GS款9号封闭偏股理财产品</w:t>
            </w:r>
          </w:p>
        </w:tc>
        <w:tc>
          <w:tcPr>
            <w:tcW w:w="72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211282800418</w:t>
            </w:r>
          </w:p>
        </w:tc>
        <w:tc>
          <w:tcPr>
            <w:tcW w:w="88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C1030421A000054</w:t>
            </w:r>
          </w:p>
        </w:tc>
        <w:tc>
          <w:tcPr>
            <w:tcW w:w="95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Z7003921A000035</w:t>
            </w:r>
          </w:p>
        </w:tc>
        <w:tc>
          <w:tcPr>
            <w:tcW w:w="87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2021年12月8日</w:t>
            </w:r>
          </w:p>
        </w:tc>
        <w:tc>
          <w:tcPr>
            <w:tcW w:w="133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华夏理财龙盈ESG混合GS款9号封闭偏股理财产品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4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6</w:t>
            </w:r>
          </w:p>
        </w:tc>
        <w:tc>
          <w:tcPr>
            <w:tcW w:w="131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龙盈固定收益类10号一年封闭理财产品</w:t>
            </w:r>
          </w:p>
        </w:tc>
        <w:tc>
          <w:tcPr>
            <w:tcW w:w="72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201215400110</w:t>
            </w:r>
          </w:p>
        </w:tc>
        <w:tc>
          <w:tcPr>
            <w:tcW w:w="88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C1030420003407</w:t>
            </w:r>
          </w:p>
        </w:tc>
        <w:tc>
          <w:tcPr>
            <w:tcW w:w="95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Z7003921000632</w:t>
            </w:r>
          </w:p>
        </w:tc>
        <w:tc>
          <w:tcPr>
            <w:tcW w:w="87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2021年12月8日</w:t>
            </w:r>
          </w:p>
        </w:tc>
        <w:tc>
          <w:tcPr>
            <w:tcW w:w="133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华夏理财龙盈固定收益类10号一年封闭理财产品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4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7</w:t>
            </w:r>
          </w:p>
        </w:tc>
        <w:tc>
          <w:tcPr>
            <w:tcW w:w="131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龙盈固定收益类11号一年半封闭理财产品</w:t>
            </w:r>
          </w:p>
        </w:tc>
        <w:tc>
          <w:tcPr>
            <w:tcW w:w="72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201215400201</w:t>
            </w:r>
          </w:p>
        </w:tc>
        <w:tc>
          <w:tcPr>
            <w:tcW w:w="88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C1030420003408</w:t>
            </w:r>
          </w:p>
        </w:tc>
        <w:tc>
          <w:tcPr>
            <w:tcW w:w="95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Z7003921000633</w:t>
            </w:r>
          </w:p>
        </w:tc>
        <w:tc>
          <w:tcPr>
            <w:tcW w:w="87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2021年12月8日</w:t>
            </w:r>
          </w:p>
        </w:tc>
        <w:tc>
          <w:tcPr>
            <w:tcW w:w="133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华夏理财龙盈固定收益类11号一年半封闭理财产品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4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8</w:t>
            </w:r>
          </w:p>
        </w:tc>
        <w:tc>
          <w:tcPr>
            <w:tcW w:w="131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龙盈固定收益类12号一年半封闭理财产品</w:t>
            </w:r>
          </w:p>
        </w:tc>
        <w:tc>
          <w:tcPr>
            <w:tcW w:w="72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201215400202</w:t>
            </w:r>
          </w:p>
        </w:tc>
        <w:tc>
          <w:tcPr>
            <w:tcW w:w="88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C1030420003409</w:t>
            </w:r>
          </w:p>
        </w:tc>
        <w:tc>
          <w:tcPr>
            <w:tcW w:w="95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Z7003921000634</w:t>
            </w:r>
          </w:p>
        </w:tc>
        <w:tc>
          <w:tcPr>
            <w:tcW w:w="87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2021年12月8日</w:t>
            </w:r>
          </w:p>
        </w:tc>
        <w:tc>
          <w:tcPr>
            <w:tcW w:w="133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华夏理财龙盈固定收益类12号一年半封闭理财产品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4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9</w:t>
            </w:r>
          </w:p>
        </w:tc>
        <w:tc>
          <w:tcPr>
            <w:tcW w:w="131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龙盈固定收益类13号一年半封闭理财产品</w:t>
            </w:r>
          </w:p>
        </w:tc>
        <w:tc>
          <w:tcPr>
            <w:tcW w:w="72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201215400203</w:t>
            </w:r>
          </w:p>
        </w:tc>
        <w:tc>
          <w:tcPr>
            <w:tcW w:w="88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C1030420003410</w:t>
            </w:r>
          </w:p>
        </w:tc>
        <w:tc>
          <w:tcPr>
            <w:tcW w:w="95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Z7003921000635</w:t>
            </w:r>
          </w:p>
        </w:tc>
        <w:tc>
          <w:tcPr>
            <w:tcW w:w="87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2021年12月8日</w:t>
            </w:r>
          </w:p>
        </w:tc>
        <w:tc>
          <w:tcPr>
            <w:tcW w:w="133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华夏理财龙盈固定收益类13号一年半封闭理财产品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jc w:val="center"/>
        </w:trPr>
        <w:tc>
          <w:tcPr>
            <w:tcW w:w="24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10</w:t>
            </w:r>
          </w:p>
        </w:tc>
        <w:tc>
          <w:tcPr>
            <w:tcW w:w="131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龙盈固定收益类14号一年半封闭理财产品</w:t>
            </w:r>
          </w:p>
        </w:tc>
        <w:tc>
          <w:tcPr>
            <w:tcW w:w="72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201215400204</w:t>
            </w:r>
          </w:p>
        </w:tc>
        <w:tc>
          <w:tcPr>
            <w:tcW w:w="88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C1030420003411</w:t>
            </w:r>
          </w:p>
        </w:tc>
        <w:tc>
          <w:tcPr>
            <w:tcW w:w="95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Z7003921000636</w:t>
            </w:r>
          </w:p>
        </w:tc>
        <w:tc>
          <w:tcPr>
            <w:tcW w:w="87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2021年12月8日</w:t>
            </w:r>
          </w:p>
        </w:tc>
        <w:tc>
          <w:tcPr>
            <w:tcW w:w="133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华夏理财龙盈固定收益类14号一年半封闭理财产品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4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11</w:t>
            </w:r>
          </w:p>
        </w:tc>
        <w:tc>
          <w:tcPr>
            <w:tcW w:w="131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龙盈固定收益类15号一年半封闭理财产品</w:t>
            </w:r>
          </w:p>
        </w:tc>
        <w:tc>
          <w:tcPr>
            <w:tcW w:w="72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201215400205</w:t>
            </w:r>
          </w:p>
        </w:tc>
        <w:tc>
          <w:tcPr>
            <w:tcW w:w="88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C1030420003412</w:t>
            </w:r>
          </w:p>
        </w:tc>
        <w:tc>
          <w:tcPr>
            <w:tcW w:w="95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Z7003921000637</w:t>
            </w:r>
          </w:p>
        </w:tc>
        <w:tc>
          <w:tcPr>
            <w:tcW w:w="87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2021年12月8日</w:t>
            </w:r>
          </w:p>
        </w:tc>
        <w:tc>
          <w:tcPr>
            <w:tcW w:w="133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华夏理财龙盈固定收益类15号一年半封闭理财产品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4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12</w:t>
            </w:r>
          </w:p>
        </w:tc>
        <w:tc>
          <w:tcPr>
            <w:tcW w:w="131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龙盈固定收益类16号一年半封闭理财产品</w:t>
            </w:r>
          </w:p>
        </w:tc>
        <w:tc>
          <w:tcPr>
            <w:tcW w:w="72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201215400206</w:t>
            </w:r>
          </w:p>
        </w:tc>
        <w:tc>
          <w:tcPr>
            <w:tcW w:w="88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C1030420003413</w:t>
            </w:r>
          </w:p>
        </w:tc>
        <w:tc>
          <w:tcPr>
            <w:tcW w:w="95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Z7003921000638</w:t>
            </w:r>
          </w:p>
        </w:tc>
        <w:tc>
          <w:tcPr>
            <w:tcW w:w="87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2021年12月8日</w:t>
            </w:r>
          </w:p>
        </w:tc>
        <w:tc>
          <w:tcPr>
            <w:tcW w:w="133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华夏理财龙盈固定收益类16号一年半封闭理财产品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4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13</w:t>
            </w:r>
          </w:p>
        </w:tc>
        <w:tc>
          <w:tcPr>
            <w:tcW w:w="131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龙盈固定收益类17号一年半封闭理财产品</w:t>
            </w:r>
          </w:p>
        </w:tc>
        <w:tc>
          <w:tcPr>
            <w:tcW w:w="72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201215400207</w:t>
            </w:r>
          </w:p>
        </w:tc>
        <w:tc>
          <w:tcPr>
            <w:tcW w:w="88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C1030420003414</w:t>
            </w:r>
          </w:p>
        </w:tc>
        <w:tc>
          <w:tcPr>
            <w:tcW w:w="95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Z7003921000639</w:t>
            </w:r>
          </w:p>
        </w:tc>
        <w:tc>
          <w:tcPr>
            <w:tcW w:w="87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2021年12月8日</w:t>
            </w:r>
          </w:p>
        </w:tc>
        <w:tc>
          <w:tcPr>
            <w:tcW w:w="133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华夏理财龙盈固定收益类17号一年半封闭理财产品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4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14</w:t>
            </w:r>
          </w:p>
        </w:tc>
        <w:tc>
          <w:tcPr>
            <w:tcW w:w="131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龙盈固定收益类18号一年半封闭理财产品</w:t>
            </w:r>
          </w:p>
        </w:tc>
        <w:tc>
          <w:tcPr>
            <w:tcW w:w="72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201215400208</w:t>
            </w:r>
          </w:p>
        </w:tc>
        <w:tc>
          <w:tcPr>
            <w:tcW w:w="88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C1030420003415</w:t>
            </w:r>
          </w:p>
        </w:tc>
        <w:tc>
          <w:tcPr>
            <w:tcW w:w="95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Z7003921000640</w:t>
            </w:r>
          </w:p>
        </w:tc>
        <w:tc>
          <w:tcPr>
            <w:tcW w:w="87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2021年12月8日</w:t>
            </w:r>
          </w:p>
        </w:tc>
        <w:tc>
          <w:tcPr>
            <w:tcW w:w="133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华夏理财龙盈固定收益类18号一年半封闭理财产品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4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15</w:t>
            </w:r>
          </w:p>
        </w:tc>
        <w:tc>
          <w:tcPr>
            <w:tcW w:w="131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龙盈固定收益类19号一年半封闭理财产品</w:t>
            </w:r>
          </w:p>
        </w:tc>
        <w:tc>
          <w:tcPr>
            <w:tcW w:w="72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201215400209</w:t>
            </w:r>
          </w:p>
        </w:tc>
        <w:tc>
          <w:tcPr>
            <w:tcW w:w="88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C1030420003416</w:t>
            </w:r>
          </w:p>
        </w:tc>
        <w:tc>
          <w:tcPr>
            <w:tcW w:w="95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Z7003921000641</w:t>
            </w:r>
          </w:p>
        </w:tc>
        <w:tc>
          <w:tcPr>
            <w:tcW w:w="87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2021年12月8日</w:t>
            </w:r>
          </w:p>
        </w:tc>
        <w:tc>
          <w:tcPr>
            <w:tcW w:w="133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华夏理财龙盈固定收益类19号一年半封闭理财产品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4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16</w:t>
            </w:r>
          </w:p>
        </w:tc>
        <w:tc>
          <w:tcPr>
            <w:tcW w:w="131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龙盈固定收益类20号一年半封闭理财产品</w:t>
            </w:r>
          </w:p>
        </w:tc>
        <w:tc>
          <w:tcPr>
            <w:tcW w:w="72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201215400210</w:t>
            </w:r>
          </w:p>
        </w:tc>
        <w:tc>
          <w:tcPr>
            <w:tcW w:w="88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C1030420003417</w:t>
            </w:r>
          </w:p>
        </w:tc>
        <w:tc>
          <w:tcPr>
            <w:tcW w:w="95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Z7003921000642</w:t>
            </w:r>
          </w:p>
        </w:tc>
        <w:tc>
          <w:tcPr>
            <w:tcW w:w="87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2021年12月8日</w:t>
            </w:r>
          </w:p>
        </w:tc>
        <w:tc>
          <w:tcPr>
            <w:tcW w:w="133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华夏理财龙盈固定收益类20号一年半封闭理财产品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4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17</w:t>
            </w:r>
          </w:p>
        </w:tc>
        <w:tc>
          <w:tcPr>
            <w:tcW w:w="131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龙盈固定收益类21号一年封闭理财产品</w:t>
            </w:r>
          </w:p>
        </w:tc>
        <w:tc>
          <w:tcPr>
            <w:tcW w:w="72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201215400111</w:t>
            </w:r>
          </w:p>
        </w:tc>
        <w:tc>
          <w:tcPr>
            <w:tcW w:w="88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C1030420003442</w:t>
            </w:r>
          </w:p>
        </w:tc>
        <w:tc>
          <w:tcPr>
            <w:tcW w:w="95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Z7003921000643</w:t>
            </w:r>
          </w:p>
        </w:tc>
        <w:tc>
          <w:tcPr>
            <w:tcW w:w="87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2021年12月8日</w:t>
            </w:r>
          </w:p>
        </w:tc>
        <w:tc>
          <w:tcPr>
            <w:tcW w:w="133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华夏理财龙盈固定收益类21号一年封闭理财产品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4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18</w:t>
            </w:r>
          </w:p>
        </w:tc>
        <w:tc>
          <w:tcPr>
            <w:tcW w:w="131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龙盈固定收益类22号一年封闭理财产品</w:t>
            </w:r>
          </w:p>
        </w:tc>
        <w:tc>
          <w:tcPr>
            <w:tcW w:w="72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201215400112</w:t>
            </w:r>
          </w:p>
        </w:tc>
        <w:tc>
          <w:tcPr>
            <w:tcW w:w="88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C1030420003443</w:t>
            </w:r>
          </w:p>
        </w:tc>
        <w:tc>
          <w:tcPr>
            <w:tcW w:w="95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Z7003921000644</w:t>
            </w:r>
          </w:p>
        </w:tc>
        <w:tc>
          <w:tcPr>
            <w:tcW w:w="87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2021年12月8日</w:t>
            </w:r>
          </w:p>
        </w:tc>
        <w:tc>
          <w:tcPr>
            <w:tcW w:w="133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华夏理财龙盈固定收益类22号一年封闭理财产品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4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19</w:t>
            </w:r>
          </w:p>
        </w:tc>
        <w:tc>
          <w:tcPr>
            <w:tcW w:w="131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龙盈固定收益类23号一年封闭理财产品</w:t>
            </w:r>
          </w:p>
        </w:tc>
        <w:tc>
          <w:tcPr>
            <w:tcW w:w="72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201215400113</w:t>
            </w:r>
          </w:p>
        </w:tc>
        <w:tc>
          <w:tcPr>
            <w:tcW w:w="88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C1030420003444</w:t>
            </w:r>
          </w:p>
        </w:tc>
        <w:tc>
          <w:tcPr>
            <w:tcW w:w="95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Z7003921000645</w:t>
            </w:r>
          </w:p>
        </w:tc>
        <w:tc>
          <w:tcPr>
            <w:tcW w:w="87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2021年12月8日</w:t>
            </w:r>
          </w:p>
        </w:tc>
        <w:tc>
          <w:tcPr>
            <w:tcW w:w="133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华夏理财龙盈固定收益类23号一年封闭理财产品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jc w:val="center"/>
        </w:trPr>
        <w:tc>
          <w:tcPr>
            <w:tcW w:w="24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20</w:t>
            </w:r>
          </w:p>
        </w:tc>
        <w:tc>
          <w:tcPr>
            <w:tcW w:w="131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龙盈固定收益类24号一年封闭理财产品</w:t>
            </w:r>
          </w:p>
        </w:tc>
        <w:tc>
          <w:tcPr>
            <w:tcW w:w="72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201215400114</w:t>
            </w:r>
          </w:p>
        </w:tc>
        <w:tc>
          <w:tcPr>
            <w:tcW w:w="88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C1030420003445</w:t>
            </w:r>
          </w:p>
        </w:tc>
        <w:tc>
          <w:tcPr>
            <w:tcW w:w="95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Z7003921000646</w:t>
            </w:r>
          </w:p>
        </w:tc>
        <w:tc>
          <w:tcPr>
            <w:tcW w:w="87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2021年12月8日</w:t>
            </w:r>
          </w:p>
        </w:tc>
        <w:tc>
          <w:tcPr>
            <w:tcW w:w="133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华夏理财龙盈固定收益类24号一年封闭理财产品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jc w:val="center"/>
        </w:trPr>
        <w:tc>
          <w:tcPr>
            <w:tcW w:w="24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21</w:t>
            </w:r>
          </w:p>
        </w:tc>
        <w:tc>
          <w:tcPr>
            <w:tcW w:w="131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龙盈固定收益类25号一年封闭理财产品</w:t>
            </w:r>
          </w:p>
        </w:tc>
        <w:tc>
          <w:tcPr>
            <w:tcW w:w="72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201215400115</w:t>
            </w:r>
          </w:p>
        </w:tc>
        <w:tc>
          <w:tcPr>
            <w:tcW w:w="88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C1030420003446</w:t>
            </w:r>
          </w:p>
        </w:tc>
        <w:tc>
          <w:tcPr>
            <w:tcW w:w="95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Z7003921000647</w:t>
            </w:r>
          </w:p>
        </w:tc>
        <w:tc>
          <w:tcPr>
            <w:tcW w:w="87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2021年12月8日</w:t>
            </w:r>
          </w:p>
        </w:tc>
        <w:tc>
          <w:tcPr>
            <w:tcW w:w="133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华夏理财龙盈固定收益类25号一年封闭理财产品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4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22</w:t>
            </w:r>
          </w:p>
        </w:tc>
        <w:tc>
          <w:tcPr>
            <w:tcW w:w="131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龙盈固定收益类26号一年封闭理财产品</w:t>
            </w:r>
          </w:p>
        </w:tc>
        <w:tc>
          <w:tcPr>
            <w:tcW w:w="72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201215400116</w:t>
            </w:r>
          </w:p>
        </w:tc>
        <w:tc>
          <w:tcPr>
            <w:tcW w:w="88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C1030420003447</w:t>
            </w:r>
          </w:p>
        </w:tc>
        <w:tc>
          <w:tcPr>
            <w:tcW w:w="95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Z7003921000648</w:t>
            </w:r>
          </w:p>
        </w:tc>
        <w:tc>
          <w:tcPr>
            <w:tcW w:w="87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2021年12月8日</w:t>
            </w:r>
          </w:p>
        </w:tc>
        <w:tc>
          <w:tcPr>
            <w:tcW w:w="133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华夏理财龙盈固定收益类26号一年封闭理财产品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4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23</w:t>
            </w:r>
          </w:p>
        </w:tc>
        <w:tc>
          <w:tcPr>
            <w:tcW w:w="131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龙盈固定收益类27号一年封闭理财产品</w:t>
            </w:r>
          </w:p>
        </w:tc>
        <w:tc>
          <w:tcPr>
            <w:tcW w:w="72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201215400117</w:t>
            </w:r>
          </w:p>
        </w:tc>
        <w:tc>
          <w:tcPr>
            <w:tcW w:w="88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C1030420003448</w:t>
            </w:r>
          </w:p>
        </w:tc>
        <w:tc>
          <w:tcPr>
            <w:tcW w:w="95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Z7003921000649</w:t>
            </w:r>
          </w:p>
        </w:tc>
        <w:tc>
          <w:tcPr>
            <w:tcW w:w="87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2021年12月8日</w:t>
            </w:r>
          </w:p>
        </w:tc>
        <w:tc>
          <w:tcPr>
            <w:tcW w:w="133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华夏理财龙盈固定收益类27号一年封闭理财产品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4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24</w:t>
            </w:r>
          </w:p>
        </w:tc>
        <w:tc>
          <w:tcPr>
            <w:tcW w:w="131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龙盈固定收益类28号一年封闭理财产品</w:t>
            </w:r>
          </w:p>
        </w:tc>
        <w:tc>
          <w:tcPr>
            <w:tcW w:w="72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201215400118</w:t>
            </w:r>
          </w:p>
        </w:tc>
        <w:tc>
          <w:tcPr>
            <w:tcW w:w="88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C1030420003449</w:t>
            </w:r>
          </w:p>
        </w:tc>
        <w:tc>
          <w:tcPr>
            <w:tcW w:w="95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Z7003921000650</w:t>
            </w:r>
          </w:p>
        </w:tc>
        <w:tc>
          <w:tcPr>
            <w:tcW w:w="87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2021年12月8日</w:t>
            </w:r>
          </w:p>
        </w:tc>
        <w:tc>
          <w:tcPr>
            <w:tcW w:w="133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华夏理财龙盈固定收益类28号一年封闭理财产品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jc w:val="center"/>
        </w:trPr>
        <w:tc>
          <w:tcPr>
            <w:tcW w:w="24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25</w:t>
            </w:r>
          </w:p>
        </w:tc>
        <w:tc>
          <w:tcPr>
            <w:tcW w:w="131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龙盈固定收益类29号一年封闭理财产品</w:t>
            </w:r>
          </w:p>
        </w:tc>
        <w:tc>
          <w:tcPr>
            <w:tcW w:w="72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201215400119</w:t>
            </w:r>
          </w:p>
        </w:tc>
        <w:tc>
          <w:tcPr>
            <w:tcW w:w="88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C1030420003450</w:t>
            </w:r>
          </w:p>
        </w:tc>
        <w:tc>
          <w:tcPr>
            <w:tcW w:w="95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Z7003921000651</w:t>
            </w:r>
          </w:p>
        </w:tc>
        <w:tc>
          <w:tcPr>
            <w:tcW w:w="87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2021年12月8日</w:t>
            </w:r>
          </w:p>
        </w:tc>
        <w:tc>
          <w:tcPr>
            <w:tcW w:w="133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华夏理财龙盈固定收益类29号一年封闭理财产品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4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26</w:t>
            </w:r>
          </w:p>
        </w:tc>
        <w:tc>
          <w:tcPr>
            <w:tcW w:w="131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龙盈固定收益类30号一年封闭理财产品</w:t>
            </w:r>
          </w:p>
        </w:tc>
        <w:tc>
          <w:tcPr>
            <w:tcW w:w="72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201215400120</w:t>
            </w:r>
          </w:p>
        </w:tc>
        <w:tc>
          <w:tcPr>
            <w:tcW w:w="88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C1030420003451</w:t>
            </w:r>
          </w:p>
        </w:tc>
        <w:tc>
          <w:tcPr>
            <w:tcW w:w="95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Z7003921000652</w:t>
            </w:r>
          </w:p>
        </w:tc>
        <w:tc>
          <w:tcPr>
            <w:tcW w:w="87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2021年12月8日</w:t>
            </w:r>
          </w:p>
        </w:tc>
        <w:tc>
          <w:tcPr>
            <w:tcW w:w="133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华夏理财龙盈固定收益类30号一年封闭理财产品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4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27</w:t>
            </w:r>
          </w:p>
        </w:tc>
        <w:tc>
          <w:tcPr>
            <w:tcW w:w="131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龙盈固定收益类7号一年封闭理财产品</w:t>
            </w:r>
          </w:p>
        </w:tc>
        <w:tc>
          <w:tcPr>
            <w:tcW w:w="72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201215400107</w:t>
            </w:r>
          </w:p>
        </w:tc>
        <w:tc>
          <w:tcPr>
            <w:tcW w:w="88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C1030420003404</w:t>
            </w:r>
          </w:p>
        </w:tc>
        <w:tc>
          <w:tcPr>
            <w:tcW w:w="95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Z7003921000653</w:t>
            </w:r>
          </w:p>
        </w:tc>
        <w:tc>
          <w:tcPr>
            <w:tcW w:w="87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2021年12月8日</w:t>
            </w:r>
          </w:p>
        </w:tc>
        <w:tc>
          <w:tcPr>
            <w:tcW w:w="133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华夏理财龙盈固定收益类7号一年封闭理财产品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4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28</w:t>
            </w:r>
          </w:p>
        </w:tc>
        <w:tc>
          <w:tcPr>
            <w:tcW w:w="131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龙盈固定收益类8号一年封闭理财产品</w:t>
            </w:r>
          </w:p>
        </w:tc>
        <w:tc>
          <w:tcPr>
            <w:tcW w:w="72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201215400108</w:t>
            </w:r>
          </w:p>
        </w:tc>
        <w:tc>
          <w:tcPr>
            <w:tcW w:w="88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C1030420003405</w:t>
            </w:r>
          </w:p>
        </w:tc>
        <w:tc>
          <w:tcPr>
            <w:tcW w:w="95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Z7003921000654</w:t>
            </w:r>
          </w:p>
        </w:tc>
        <w:tc>
          <w:tcPr>
            <w:tcW w:w="87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2021年12月8日</w:t>
            </w:r>
          </w:p>
        </w:tc>
        <w:tc>
          <w:tcPr>
            <w:tcW w:w="133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华夏理财龙盈固定收益类8号一年封闭理财产品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jc w:val="center"/>
        </w:trPr>
        <w:tc>
          <w:tcPr>
            <w:tcW w:w="24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29</w:t>
            </w:r>
          </w:p>
        </w:tc>
        <w:tc>
          <w:tcPr>
            <w:tcW w:w="131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龙盈固定收益类9号一年封闭理财产品</w:t>
            </w:r>
          </w:p>
        </w:tc>
        <w:tc>
          <w:tcPr>
            <w:tcW w:w="72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201215400109</w:t>
            </w:r>
          </w:p>
        </w:tc>
        <w:tc>
          <w:tcPr>
            <w:tcW w:w="88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C1030420003406</w:t>
            </w:r>
          </w:p>
        </w:tc>
        <w:tc>
          <w:tcPr>
            <w:tcW w:w="95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Z7003921000655</w:t>
            </w:r>
          </w:p>
        </w:tc>
        <w:tc>
          <w:tcPr>
            <w:tcW w:w="87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2021年12月8日</w:t>
            </w:r>
          </w:p>
        </w:tc>
        <w:tc>
          <w:tcPr>
            <w:tcW w:w="133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华夏理财龙盈固定收益类9号一年封闭理财产品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4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30</w:t>
            </w:r>
          </w:p>
        </w:tc>
        <w:tc>
          <w:tcPr>
            <w:tcW w:w="131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龙盈固定收益类GS款2号1054天封闭式长债型理财产品</w:t>
            </w:r>
          </w:p>
        </w:tc>
        <w:tc>
          <w:tcPr>
            <w:tcW w:w="72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1912156000104</w:t>
            </w:r>
          </w:p>
        </w:tc>
        <w:tc>
          <w:tcPr>
            <w:tcW w:w="88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C1030419A001299</w:t>
            </w:r>
          </w:p>
        </w:tc>
        <w:tc>
          <w:tcPr>
            <w:tcW w:w="95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Z7003921A000050</w:t>
            </w:r>
          </w:p>
        </w:tc>
        <w:tc>
          <w:tcPr>
            <w:tcW w:w="87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2021年12月8日</w:t>
            </w:r>
          </w:p>
        </w:tc>
        <w:tc>
          <w:tcPr>
            <w:tcW w:w="133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华夏理财龙盈固定收益类GS款2号1054天封闭式长债型理财产品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4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31</w:t>
            </w:r>
          </w:p>
        </w:tc>
        <w:tc>
          <w:tcPr>
            <w:tcW w:w="131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龙盈固定收益类GS款5号928天封闭式长债型理财产品</w:t>
            </w:r>
          </w:p>
        </w:tc>
        <w:tc>
          <w:tcPr>
            <w:tcW w:w="72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1912156000107</w:t>
            </w:r>
          </w:p>
        </w:tc>
        <w:tc>
          <w:tcPr>
            <w:tcW w:w="88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C1030419A002416</w:t>
            </w:r>
          </w:p>
        </w:tc>
        <w:tc>
          <w:tcPr>
            <w:tcW w:w="95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Z7003921A000051</w:t>
            </w:r>
          </w:p>
        </w:tc>
        <w:tc>
          <w:tcPr>
            <w:tcW w:w="87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2021年12月8日</w:t>
            </w:r>
          </w:p>
        </w:tc>
        <w:tc>
          <w:tcPr>
            <w:tcW w:w="133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华夏理财龙盈固定收益类GS款5号928天封闭式长债型理财产品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jc w:val="center"/>
        </w:trPr>
        <w:tc>
          <w:tcPr>
            <w:tcW w:w="24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32</w:t>
            </w:r>
          </w:p>
        </w:tc>
        <w:tc>
          <w:tcPr>
            <w:tcW w:w="131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龙盈固定收益类GS款8号两年封闭理财产品</w:t>
            </w:r>
          </w:p>
        </w:tc>
        <w:tc>
          <w:tcPr>
            <w:tcW w:w="72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208215600301</w:t>
            </w:r>
          </w:p>
        </w:tc>
        <w:tc>
          <w:tcPr>
            <w:tcW w:w="88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C1030420A001216</w:t>
            </w:r>
          </w:p>
        </w:tc>
        <w:tc>
          <w:tcPr>
            <w:tcW w:w="95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Z7003921A000037</w:t>
            </w:r>
          </w:p>
        </w:tc>
        <w:tc>
          <w:tcPr>
            <w:tcW w:w="87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2021年12月8日</w:t>
            </w:r>
          </w:p>
        </w:tc>
        <w:tc>
          <w:tcPr>
            <w:tcW w:w="133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华夏理财龙盈固定收益类GS款8号两年封闭理财产品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4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33</w:t>
            </w:r>
          </w:p>
        </w:tc>
        <w:tc>
          <w:tcPr>
            <w:tcW w:w="131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龙盈固定收益类G款69号两年封闭中资美元债理财产品</w:t>
            </w:r>
          </w:p>
        </w:tc>
        <w:tc>
          <w:tcPr>
            <w:tcW w:w="72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208215100330</w:t>
            </w:r>
          </w:p>
        </w:tc>
        <w:tc>
          <w:tcPr>
            <w:tcW w:w="88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C1030420002743</w:t>
            </w:r>
          </w:p>
        </w:tc>
        <w:tc>
          <w:tcPr>
            <w:tcW w:w="95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Z7003921000630</w:t>
            </w:r>
          </w:p>
        </w:tc>
        <w:tc>
          <w:tcPr>
            <w:tcW w:w="87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2021年12月8日</w:t>
            </w:r>
          </w:p>
        </w:tc>
        <w:tc>
          <w:tcPr>
            <w:tcW w:w="133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华夏理财龙盈固定收益类G款69号两年封闭中资美元债理财产品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4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34</w:t>
            </w:r>
          </w:p>
        </w:tc>
        <w:tc>
          <w:tcPr>
            <w:tcW w:w="131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龙盈固定收益类G款78号两年封闭中资美元债理财产品</w:t>
            </w:r>
          </w:p>
        </w:tc>
        <w:tc>
          <w:tcPr>
            <w:tcW w:w="72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208215100351</w:t>
            </w:r>
          </w:p>
        </w:tc>
        <w:tc>
          <w:tcPr>
            <w:tcW w:w="88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C1030420003064</w:t>
            </w:r>
          </w:p>
        </w:tc>
        <w:tc>
          <w:tcPr>
            <w:tcW w:w="95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Z7003921000631</w:t>
            </w:r>
          </w:p>
        </w:tc>
        <w:tc>
          <w:tcPr>
            <w:tcW w:w="87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2021年12月8日</w:t>
            </w:r>
          </w:p>
        </w:tc>
        <w:tc>
          <w:tcPr>
            <w:tcW w:w="133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华夏理财龙盈固定收益类G款78号两年封闭中资美元债理财产品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4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35</w:t>
            </w:r>
          </w:p>
        </w:tc>
        <w:tc>
          <w:tcPr>
            <w:tcW w:w="131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龙盈固定收益类尊享36号封闭式理财产品</w:t>
            </w:r>
          </w:p>
        </w:tc>
        <w:tc>
          <w:tcPr>
            <w:tcW w:w="72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218215503602</w:t>
            </w:r>
          </w:p>
        </w:tc>
        <w:tc>
          <w:tcPr>
            <w:tcW w:w="88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C1030420A001349</w:t>
            </w:r>
          </w:p>
        </w:tc>
        <w:tc>
          <w:tcPr>
            <w:tcW w:w="95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Z7003921A000038</w:t>
            </w:r>
          </w:p>
        </w:tc>
        <w:tc>
          <w:tcPr>
            <w:tcW w:w="87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2021年12月8日</w:t>
            </w:r>
          </w:p>
        </w:tc>
        <w:tc>
          <w:tcPr>
            <w:tcW w:w="133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华夏理财龙盈固定收益类尊享36号封闭式理财产品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4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36</w:t>
            </w:r>
          </w:p>
        </w:tc>
        <w:tc>
          <w:tcPr>
            <w:tcW w:w="131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龙盈固定收益类尊享38号封闭式理财产品</w:t>
            </w:r>
          </w:p>
        </w:tc>
        <w:tc>
          <w:tcPr>
            <w:tcW w:w="72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218215503802</w:t>
            </w:r>
          </w:p>
        </w:tc>
        <w:tc>
          <w:tcPr>
            <w:tcW w:w="88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C1030420A001351</w:t>
            </w:r>
          </w:p>
        </w:tc>
        <w:tc>
          <w:tcPr>
            <w:tcW w:w="95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Z7003921A000039</w:t>
            </w:r>
          </w:p>
        </w:tc>
        <w:tc>
          <w:tcPr>
            <w:tcW w:w="87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2021年12月8日</w:t>
            </w:r>
          </w:p>
        </w:tc>
        <w:tc>
          <w:tcPr>
            <w:tcW w:w="133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华夏理财龙盈固定收益类尊享38号封闭式理财产品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4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37</w:t>
            </w:r>
          </w:p>
        </w:tc>
        <w:tc>
          <w:tcPr>
            <w:tcW w:w="131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龙盈固定收益类尊享40号封闭式理财产品</w:t>
            </w:r>
          </w:p>
        </w:tc>
        <w:tc>
          <w:tcPr>
            <w:tcW w:w="72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218215504002</w:t>
            </w:r>
          </w:p>
        </w:tc>
        <w:tc>
          <w:tcPr>
            <w:tcW w:w="88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C1030420A001353</w:t>
            </w:r>
          </w:p>
        </w:tc>
        <w:tc>
          <w:tcPr>
            <w:tcW w:w="95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Z7003921A000040</w:t>
            </w:r>
          </w:p>
        </w:tc>
        <w:tc>
          <w:tcPr>
            <w:tcW w:w="87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2021年12月8日</w:t>
            </w:r>
          </w:p>
        </w:tc>
        <w:tc>
          <w:tcPr>
            <w:tcW w:w="133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华夏理财龙盈固定收益类尊享40号封闭式理财产品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4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38</w:t>
            </w:r>
          </w:p>
        </w:tc>
        <w:tc>
          <w:tcPr>
            <w:tcW w:w="131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龙盈固定收益类尊享41号封闭式理财产品</w:t>
            </w:r>
          </w:p>
        </w:tc>
        <w:tc>
          <w:tcPr>
            <w:tcW w:w="72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218215504102</w:t>
            </w:r>
          </w:p>
        </w:tc>
        <w:tc>
          <w:tcPr>
            <w:tcW w:w="88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C1030420A001354</w:t>
            </w:r>
          </w:p>
        </w:tc>
        <w:tc>
          <w:tcPr>
            <w:tcW w:w="95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Z7003921A000041</w:t>
            </w:r>
          </w:p>
        </w:tc>
        <w:tc>
          <w:tcPr>
            <w:tcW w:w="87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2021年12月8日</w:t>
            </w:r>
          </w:p>
        </w:tc>
        <w:tc>
          <w:tcPr>
            <w:tcW w:w="133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华夏理财龙盈固定收益类尊享41号封闭式理财产品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4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39</w:t>
            </w:r>
          </w:p>
        </w:tc>
        <w:tc>
          <w:tcPr>
            <w:tcW w:w="131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龙盈固定收益类尊享42号封闭式理财产品</w:t>
            </w:r>
          </w:p>
        </w:tc>
        <w:tc>
          <w:tcPr>
            <w:tcW w:w="72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218215504202</w:t>
            </w:r>
          </w:p>
        </w:tc>
        <w:tc>
          <w:tcPr>
            <w:tcW w:w="88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C1030420A001355</w:t>
            </w:r>
          </w:p>
        </w:tc>
        <w:tc>
          <w:tcPr>
            <w:tcW w:w="95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Z7003921A000042</w:t>
            </w:r>
          </w:p>
        </w:tc>
        <w:tc>
          <w:tcPr>
            <w:tcW w:w="87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2021年12月8日</w:t>
            </w:r>
          </w:p>
        </w:tc>
        <w:tc>
          <w:tcPr>
            <w:tcW w:w="133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华夏理财龙盈固定收益类尊享42号封闭式理财产品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4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40</w:t>
            </w:r>
          </w:p>
        </w:tc>
        <w:tc>
          <w:tcPr>
            <w:tcW w:w="131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龙盈固定收益类尊享43号封闭式理财产品</w:t>
            </w:r>
          </w:p>
        </w:tc>
        <w:tc>
          <w:tcPr>
            <w:tcW w:w="72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218215504302</w:t>
            </w:r>
          </w:p>
        </w:tc>
        <w:tc>
          <w:tcPr>
            <w:tcW w:w="88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C1030420A001356</w:t>
            </w:r>
          </w:p>
        </w:tc>
        <w:tc>
          <w:tcPr>
            <w:tcW w:w="95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Z7003921A000043</w:t>
            </w:r>
          </w:p>
        </w:tc>
        <w:tc>
          <w:tcPr>
            <w:tcW w:w="87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2021年12月8日</w:t>
            </w:r>
          </w:p>
        </w:tc>
        <w:tc>
          <w:tcPr>
            <w:tcW w:w="133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华夏理财龙盈固定收益类尊享43号封闭式理财产品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4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41</w:t>
            </w:r>
          </w:p>
        </w:tc>
        <w:tc>
          <w:tcPr>
            <w:tcW w:w="131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龙盈固定收益类尊享44号封闭式理财产品</w:t>
            </w:r>
          </w:p>
        </w:tc>
        <w:tc>
          <w:tcPr>
            <w:tcW w:w="72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218215504402</w:t>
            </w:r>
          </w:p>
        </w:tc>
        <w:tc>
          <w:tcPr>
            <w:tcW w:w="88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C1030420A001357</w:t>
            </w:r>
          </w:p>
        </w:tc>
        <w:tc>
          <w:tcPr>
            <w:tcW w:w="95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Z7003921A000044</w:t>
            </w:r>
          </w:p>
        </w:tc>
        <w:tc>
          <w:tcPr>
            <w:tcW w:w="87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2021年12月8日</w:t>
            </w:r>
          </w:p>
        </w:tc>
        <w:tc>
          <w:tcPr>
            <w:tcW w:w="133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华夏理财龙盈固定收益类尊享44号封闭式理财产品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4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42</w:t>
            </w:r>
          </w:p>
        </w:tc>
        <w:tc>
          <w:tcPr>
            <w:tcW w:w="131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龙盈固定收益类尊享47号封闭式理财产品</w:t>
            </w:r>
          </w:p>
        </w:tc>
        <w:tc>
          <w:tcPr>
            <w:tcW w:w="72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2112158002</w:t>
            </w:r>
          </w:p>
        </w:tc>
        <w:tc>
          <w:tcPr>
            <w:tcW w:w="88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C1030421A000026</w:t>
            </w:r>
          </w:p>
        </w:tc>
        <w:tc>
          <w:tcPr>
            <w:tcW w:w="95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Z7003921A000045</w:t>
            </w:r>
          </w:p>
        </w:tc>
        <w:tc>
          <w:tcPr>
            <w:tcW w:w="87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2021年12月8日</w:t>
            </w:r>
          </w:p>
        </w:tc>
        <w:tc>
          <w:tcPr>
            <w:tcW w:w="133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华夏理财龙盈固定收益类尊享47号封闭式理财产品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4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43</w:t>
            </w:r>
          </w:p>
        </w:tc>
        <w:tc>
          <w:tcPr>
            <w:tcW w:w="131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龙盈固定收益类尊享48号封闭式理财产品</w:t>
            </w:r>
          </w:p>
        </w:tc>
        <w:tc>
          <w:tcPr>
            <w:tcW w:w="72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2112158003</w:t>
            </w:r>
          </w:p>
        </w:tc>
        <w:tc>
          <w:tcPr>
            <w:tcW w:w="88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C1030421A000027</w:t>
            </w:r>
          </w:p>
        </w:tc>
        <w:tc>
          <w:tcPr>
            <w:tcW w:w="95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Z7003921A000046</w:t>
            </w:r>
          </w:p>
        </w:tc>
        <w:tc>
          <w:tcPr>
            <w:tcW w:w="87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2021年12月8日</w:t>
            </w:r>
          </w:p>
        </w:tc>
        <w:tc>
          <w:tcPr>
            <w:tcW w:w="133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华夏理财龙盈固定收益类尊享48号封闭式理财产品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4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44</w:t>
            </w:r>
          </w:p>
        </w:tc>
        <w:tc>
          <w:tcPr>
            <w:tcW w:w="131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龙盈固定收益类尊享53号封闭式理财产品</w:t>
            </w:r>
          </w:p>
        </w:tc>
        <w:tc>
          <w:tcPr>
            <w:tcW w:w="72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2112158008</w:t>
            </w:r>
          </w:p>
        </w:tc>
        <w:tc>
          <w:tcPr>
            <w:tcW w:w="88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C1030421A000032</w:t>
            </w:r>
          </w:p>
        </w:tc>
        <w:tc>
          <w:tcPr>
            <w:tcW w:w="95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Z7003921A000047</w:t>
            </w:r>
          </w:p>
        </w:tc>
        <w:tc>
          <w:tcPr>
            <w:tcW w:w="87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2021年12月8日</w:t>
            </w:r>
          </w:p>
        </w:tc>
        <w:tc>
          <w:tcPr>
            <w:tcW w:w="133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华夏理财龙盈固定收益类尊享53号封闭式理财产品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4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45</w:t>
            </w:r>
          </w:p>
        </w:tc>
        <w:tc>
          <w:tcPr>
            <w:tcW w:w="131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龙盈固定收益类尊享57号封闭式理财产品</w:t>
            </w:r>
          </w:p>
        </w:tc>
        <w:tc>
          <w:tcPr>
            <w:tcW w:w="72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2112158012</w:t>
            </w:r>
          </w:p>
        </w:tc>
        <w:tc>
          <w:tcPr>
            <w:tcW w:w="88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C1030421A000036</w:t>
            </w:r>
          </w:p>
        </w:tc>
        <w:tc>
          <w:tcPr>
            <w:tcW w:w="95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Z7003921A000048</w:t>
            </w:r>
          </w:p>
        </w:tc>
        <w:tc>
          <w:tcPr>
            <w:tcW w:w="87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2021年12月8日</w:t>
            </w:r>
          </w:p>
        </w:tc>
        <w:tc>
          <w:tcPr>
            <w:tcW w:w="133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华夏理财龙盈固定收益类尊享57号封闭式理财产品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4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46</w:t>
            </w:r>
          </w:p>
        </w:tc>
        <w:tc>
          <w:tcPr>
            <w:tcW w:w="131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龙盈固定收益类尊享60号封闭式理财产品</w:t>
            </w:r>
          </w:p>
        </w:tc>
        <w:tc>
          <w:tcPr>
            <w:tcW w:w="72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2112158015</w:t>
            </w:r>
          </w:p>
        </w:tc>
        <w:tc>
          <w:tcPr>
            <w:tcW w:w="88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C1030421A000059</w:t>
            </w:r>
          </w:p>
        </w:tc>
        <w:tc>
          <w:tcPr>
            <w:tcW w:w="95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Z7003921A000049</w:t>
            </w:r>
          </w:p>
        </w:tc>
        <w:tc>
          <w:tcPr>
            <w:tcW w:w="87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2021年12月8日</w:t>
            </w:r>
          </w:p>
        </w:tc>
        <w:tc>
          <w:tcPr>
            <w:tcW w:w="133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华夏理财龙盈固定收益类尊享60号封闭式理财产品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4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47</w:t>
            </w:r>
          </w:p>
        </w:tc>
        <w:tc>
          <w:tcPr>
            <w:tcW w:w="131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龙盈混合G款102号一年半封闭理财产品</w:t>
            </w:r>
          </w:p>
        </w:tc>
        <w:tc>
          <w:tcPr>
            <w:tcW w:w="72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218285100598</w:t>
            </w:r>
          </w:p>
        </w:tc>
        <w:tc>
          <w:tcPr>
            <w:tcW w:w="88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C1030421000064</w:t>
            </w:r>
          </w:p>
        </w:tc>
        <w:tc>
          <w:tcPr>
            <w:tcW w:w="95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Z7003921000668</w:t>
            </w:r>
          </w:p>
        </w:tc>
        <w:tc>
          <w:tcPr>
            <w:tcW w:w="87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2021年12月8日</w:t>
            </w:r>
          </w:p>
        </w:tc>
        <w:tc>
          <w:tcPr>
            <w:tcW w:w="133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华夏理财龙盈混合G款102号一年半封闭理财产品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jc w:val="center"/>
        </w:trPr>
        <w:tc>
          <w:tcPr>
            <w:tcW w:w="24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48</w:t>
            </w:r>
          </w:p>
        </w:tc>
        <w:tc>
          <w:tcPr>
            <w:tcW w:w="131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龙盈混合G款1号一年封闭理财产品</w:t>
            </w:r>
          </w:p>
        </w:tc>
        <w:tc>
          <w:tcPr>
            <w:tcW w:w="72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218285100603</w:t>
            </w:r>
          </w:p>
        </w:tc>
        <w:tc>
          <w:tcPr>
            <w:tcW w:w="88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C1030421000204</w:t>
            </w:r>
          </w:p>
        </w:tc>
        <w:tc>
          <w:tcPr>
            <w:tcW w:w="95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Z7003921000669</w:t>
            </w:r>
          </w:p>
        </w:tc>
        <w:tc>
          <w:tcPr>
            <w:tcW w:w="87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2021年12月8日</w:t>
            </w:r>
          </w:p>
        </w:tc>
        <w:tc>
          <w:tcPr>
            <w:tcW w:w="133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华夏理财龙盈混合G款1号一年封闭理财产品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4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49</w:t>
            </w:r>
          </w:p>
        </w:tc>
        <w:tc>
          <w:tcPr>
            <w:tcW w:w="131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华夏银行龙盈固定收益类纯债型理财产品1号</w:t>
            </w:r>
          </w:p>
        </w:tc>
        <w:tc>
          <w:tcPr>
            <w:tcW w:w="72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1912121000101</w:t>
            </w:r>
          </w:p>
        </w:tc>
        <w:tc>
          <w:tcPr>
            <w:tcW w:w="88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C1030419002057</w:t>
            </w:r>
          </w:p>
        </w:tc>
        <w:tc>
          <w:tcPr>
            <w:tcW w:w="95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Z7003921000629</w:t>
            </w:r>
          </w:p>
        </w:tc>
        <w:tc>
          <w:tcPr>
            <w:tcW w:w="87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2021年12月10日</w:t>
            </w:r>
          </w:p>
        </w:tc>
        <w:tc>
          <w:tcPr>
            <w:tcW w:w="133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华夏理财龙盈固定收益类纯债型理财产品1号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4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50</w:t>
            </w:r>
          </w:p>
        </w:tc>
        <w:tc>
          <w:tcPr>
            <w:tcW w:w="131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龙盈1号开放式净值型理财产品</w:t>
            </w:r>
          </w:p>
        </w:tc>
        <w:tc>
          <w:tcPr>
            <w:tcW w:w="72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1516220000101</w:t>
            </w:r>
          </w:p>
        </w:tc>
        <w:tc>
          <w:tcPr>
            <w:tcW w:w="88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C1030415002077</w:t>
            </w:r>
          </w:p>
        </w:tc>
        <w:tc>
          <w:tcPr>
            <w:tcW w:w="95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Z7003921000657</w:t>
            </w:r>
          </w:p>
        </w:tc>
        <w:tc>
          <w:tcPr>
            <w:tcW w:w="87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2021年12月8日</w:t>
            </w:r>
          </w:p>
        </w:tc>
        <w:tc>
          <w:tcPr>
            <w:tcW w:w="133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华夏理财龙盈1号开放式净值型理财产品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4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51</w:t>
            </w:r>
          </w:p>
        </w:tc>
        <w:tc>
          <w:tcPr>
            <w:tcW w:w="131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龙盈2号开放式净值型理财产品</w:t>
            </w:r>
          </w:p>
        </w:tc>
        <w:tc>
          <w:tcPr>
            <w:tcW w:w="72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1516220000201</w:t>
            </w:r>
          </w:p>
        </w:tc>
        <w:tc>
          <w:tcPr>
            <w:tcW w:w="88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C1030416001346</w:t>
            </w:r>
          </w:p>
        </w:tc>
        <w:tc>
          <w:tcPr>
            <w:tcW w:w="95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Z7003921000658</w:t>
            </w:r>
          </w:p>
        </w:tc>
        <w:tc>
          <w:tcPr>
            <w:tcW w:w="87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2021年12月8日</w:t>
            </w:r>
          </w:p>
        </w:tc>
        <w:tc>
          <w:tcPr>
            <w:tcW w:w="133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华夏理财龙盈2号开放式净值型理财产品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4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52</w:t>
            </w:r>
          </w:p>
        </w:tc>
        <w:tc>
          <w:tcPr>
            <w:tcW w:w="131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龙盈4号开放式净值型理财产品</w:t>
            </w:r>
          </w:p>
        </w:tc>
        <w:tc>
          <w:tcPr>
            <w:tcW w:w="72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1610621000201</w:t>
            </w:r>
          </w:p>
        </w:tc>
        <w:tc>
          <w:tcPr>
            <w:tcW w:w="88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C1030416002768</w:t>
            </w:r>
          </w:p>
        </w:tc>
        <w:tc>
          <w:tcPr>
            <w:tcW w:w="95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Z7003921000659</w:t>
            </w:r>
          </w:p>
        </w:tc>
        <w:tc>
          <w:tcPr>
            <w:tcW w:w="87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2021年12月8日</w:t>
            </w:r>
          </w:p>
        </w:tc>
        <w:tc>
          <w:tcPr>
            <w:tcW w:w="133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华夏理财龙盈4号开放式净值型理财产品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jc w:val="center"/>
        </w:trPr>
        <w:tc>
          <w:tcPr>
            <w:tcW w:w="24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53</w:t>
            </w:r>
          </w:p>
        </w:tc>
        <w:tc>
          <w:tcPr>
            <w:tcW w:w="131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龙盈ESG混合G款10号两年定开理财产品</w:t>
            </w:r>
          </w:p>
        </w:tc>
        <w:tc>
          <w:tcPr>
            <w:tcW w:w="72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208282100417</w:t>
            </w:r>
          </w:p>
        </w:tc>
        <w:tc>
          <w:tcPr>
            <w:tcW w:w="88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C1030420003184</w:t>
            </w:r>
          </w:p>
        </w:tc>
        <w:tc>
          <w:tcPr>
            <w:tcW w:w="95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Z7003921000627</w:t>
            </w:r>
          </w:p>
        </w:tc>
        <w:tc>
          <w:tcPr>
            <w:tcW w:w="87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2021年12月8日</w:t>
            </w:r>
          </w:p>
        </w:tc>
        <w:tc>
          <w:tcPr>
            <w:tcW w:w="133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华夏理财龙盈ESG混合G款10号两年定开理财产品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4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54</w:t>
            </w:r>
          </w:p>
        </w:tc>
        <w:tc>
          <w:tcPr>
            <w:tcW w:w="131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龙盈ESG混合G款11号两年定开理财产品</w:t>
            </w:r>
          </w:p>
        </w:tc>
        <w:tc>
          <w:tcPr>
            <w:tcW w:w="72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208282100418</w:t>
            </w:r>
          </w:p>
        </w:tc>
        <w:tc>
          <w:tcPr>
            <w:tcW w:w="88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C1030420003185</w:t>
            </w:r>
          </w:p>
        </w:tc>
        <w:tc>
          <w:tcPr>
            <w:tcW w:w="95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Z7003921000628</w:t>
            </w:r>
          </w:p>
        </w:tc>
        <w:tc>
          <w:tcPr>
            <w:tcW w:w="87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2021年12月8日</w:t>
            </w:r>
          </w:p>
        </w:tc>
        <w:tc>
          <w:tcPr>
            <w:tcW w:w="133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华夏理财龙盈ESG混合G款11号两年定开理财产品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4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55</w:t>
            </w:r>
          </w:p>
        </w:tc>
        <w:tc>
          <w:tcPr>
            <w:tcW w:w="131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龙盈百岁人生固定收益类1号两年定开理财产品</w:t>
            </w:r>
          </w:p>
        </w:tc>
        <w:tc>
          <w:tcPr>
            <w:tcW w:w="72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208212100391</w:t>
            </w:r>
          </w:p>
        </w:tc>
        <w:tc>
          <w:tcPr>
            <w:tcW w:w="88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C1030420003154</w:t>
            </w:r>
          </w:p>
        </w:tc>
        <w:tc>
          <w:tcPr>
            <w:tcW w:w="95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Z7003921000656</w:t>
            </w:r>
          </w:p>
        </w:tc>
        <w:tc>
          <w:tcPr>
            <w:tcW w:w="87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2021年12月8日</w:t>
            </w:r>
          </w:p>
        </w:tc>
        <w:tc>
          <w:tcPr>
            <w:tcW w:w="133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华夏理财龙盈百岁人生固定收益类1号两年定开理财产品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jc w:val="center"/>
        </w:trPr>
        <w:tc>
          <w:tcPr>
            <w:tcW w:w="24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56</w:t>
            </w:r>
          </w:p>
        </w:tc>
        <w:tc>
          <w:tcPr>
            <w:tcW w:w="131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龙盈固定收益类G款46号一年定开理财产品</w:t>
            </w:r>
          </w:p>
        </w:tc>
        <w:tc>
          <w:tcPr>
            <w:tcW w:w="72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208212100315</w:t>
            </w:r>
          </w:p>
        </w:tc>
        <w:tc>
          <w:tcPr>
            <w:tcW w:w="88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C1030420001956</w:t>
            </w:r>
          </w:p>
        </w:tc>
        <w:tc>
          <w:tcPr>
            <w:tcW w:w="95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Z7003921000660</w:t>
            </w:r>
          </w:p>
        </w:tc>
        <w:tc>
          <w:tcPr>
            <w:tcW w:w="87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2021年12月8日</w:t>
            </w:r>
          </w:p>
        </w:tc>
        <w:tc>
          <w:tcPr>
            <w:tcW w:w="133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华夏理财龙盈固定收益类G款46号一年定开理财产品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jc w:val="center"/>
        </w:trPr>
        <w:tc>
          <w:tcPr>
            <w:tcW w:w="24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57</w:t>
            </w:r>
          </w:p>
        </w:tc>
        <w:tc>
          <w:tcPr>
            <w:tcW w:w="131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龙盈固定收益类G款53号一年定开理财产品</w:t>
            </w:r>
          </w:p>
        </w:tc>
        <w:tc>
          <w:tcPr>
            <w:tcW w:w="72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208212100322</w:t>
            </w:r>
          </w:p>
        </w:tc>
        <w:tc>
          <w:tcPr>
            <w:tcW w:w="88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C1030420002259</w:t>
            </w:r>
          </w:p>
        </w:tc>
        <w:tc>
          <w:tcPr>
            <w:tcW w:w="95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Z7003921000661</w:t>
            </w:r>
          </w:p>
        </w:tc>
        <w:tc>
          <w:tcPr>
            <w:tcW w:w="87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2021年12月8日</w:t>
            </w:r>
          </w:p>
        </w:tc>
        <w:tc>
          <w:tcPr>
            <w:tcW w:w="133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华夏理财龙盈固定收益类G款53号一年定开理财产品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4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58</w:t>
            </w:r>
          </w:p>
        </w:tc>
        <w:tc>
          <w:tcPr>
            <w:tcW w:w="131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龙盈固定收益类G款88号一年定开理财产品</w:t>
            </w:r>
          </w:p>
        </w:tc>
        <w:tc>
          <w:tcPr>
            <w:tcW w:w="72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208212100361</w:t>
            </w:r>
          </w:p>
        </w:tc>
        <w:tc>
          <w:tcPr>
            <w:tcW w:w="88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C1030420003067</w:t>
            </w:r>
          </w:p>
        </w:tc>
        <w:tc>
          <w:tcPr>
            <w:tcW w:w="95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Z7003921000662</w:t>
            </w:r>
          </w:p>
        </w:tc>
        <w:tc>
          <w:tcPr>
            <w:tcW w:w="87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2021年12月8日</w:t>
            </w:r>
          </w:p>
        </w:tc>
        <w:tc>
          <w:tcPr>
            <w:tcW w:w="133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华夏理财龙盈固定收益类G款88号一年定开理财产品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4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59</w:t>
            </w:r>
          </w:p>
        </w:tc>
        <w:tc>
          <w:tcPr>
            <w:tcW w:w="131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龙盈固收周期270天理财产品A款</w:t>
            </w:r>
          </w:p>
        </w:tc>
        <w:tc>
          <w:tcPr>
            <w:tcW w:w="72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201216700601</w:t>
            </w:r>
          </w:p>
        </w:tc>
        <w:tc>
          <w:tcPr>
            <w:tcW w:w="88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C1030420003137</w:t>
            </w:r>
          </w:p>
        </w:tc>
        <w:tc>
          <w:tcPr>
            <w:tcW w:w="95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Z7003921000663</w:t>
            </w:r>
          </w:p>
        </w:tc>
        <w:tc>
          <w:tcPr>
            <w:tcW w:w="87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2021年12月10日</w:t>
            </w:r>
          </w:p>
        </w:tc>
        <w:tc>
          <w:tcPr>
            <w:tcW w:w="133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华夏理财龙盈固收周期270天理财产品A款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4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60</w:t>
            </w:r>
          </w:p>
        </w:tc>
        <w:tc>
          <w:tcPr>
            <w:tcW w:w="131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龙盈固收周期360天理财产品A款</w:t>
            </w:r>
          </w:p>
        </w:tc>
        <w:tc>
          <w:tcPr>
            <w:tcW w:w="72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201216800707</w:t>
            </w:r>
          </w:p>
        </w:tc>
        <w:tc>
          <w:tcPr>
            <w:tcW w:w="88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C1030420003138</w:t>
            </w:r>
          </w:p>
        </w:tc>
        <w:tc>
          <w:tcPr>
            <w:tcW w:w="95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Z7003921000664</w:t>
            </w:r>
          </w:p>
        </w:tc>
        <w:tc>
          <w:tcPr>
            <w:tcW w:w="87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2021年12月10日</w:t>
            </w:r>
          </w:p>
        </w:tc>
        <w:tc>
          <w:tcPr>
            <w:tcW w:w="133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华夏理财龙盈固收周期360天理财产品A款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4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61</w:t>
            </w:r>
          </w:p>
        </w:tc>
        <w:tc>
          <w:tcPr>
            <w:tcW w:w="131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龙盈混合G款4号一年半定开偏债理财产品</w:t>
            </w:r>
          </w:p>
        </w:tc>
        <w:tc>
          <w:tcPr>
            <w:tcW w:w="72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208282100503</w:t>
            </w:r>
          </w:p>
        </w:tc>
        <w:tc>
          <w:tcPr>
            <w:tcW w:w="88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C1030420002401</w:t>
            </w:r>
          </w:p>
        </w:tc>
        <w:tc>
          <w:tcPr>
            <w:tcW w:w="95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Z7003921000667</w:t>
            </w:r>
          </w:p>
        </w:tc>
        <w:tc>
          <w:tcPr>
            <w:tcW w:w="87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2021年12月8日</w:t>
            </w:r>
          </w:p>
        </w:tc>
        <w:tc>
          <w:tcPr>
            <w:tcW w:w="133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华夏理财龙盈混合G款4号一年半定开偏债理财产品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4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62</w:t>
            </w:r>
          </w:p>
        </w:tc>
        <w:tc>
          <w:tcPr>
            <w:tcW w:w="131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龙盈权益类G款1号三个月定开FOF型理财产品</w:t>
            </w:r>
          </w:p>
        </w:tc>
        <w:tc>
          <w:tcPr>
            <w:tcW w:w="72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1912621000501</w:t>
            </w:r>
          </w:p>
        </w:tc>
        <w:tc>
          <w:tcPr>
            <w:tcW w:w="88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C1030419007814</w:t>
            </w:r>
          </w:p>
        </w:tc>
        <w:tc>
          <w:tcPr>
            <w:tcW w:w="95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Z7003921000671</w:t>
            </w:r>
          </w:p>
        </w:tc>
        <w:tc>
          <w:tcPr>
            <w:tcW w:w="87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2021年12月8日</w:t>
            </w:r>
          </w:p>
        </w:tc>
        <w:tc>
          <w:tcPr>
            <w:tcW w:w="133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华夏理财龙盈权益类G款1号三个月定开FOF型理财产品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4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63</w:t>
            </w:r>
          </w:p>
        </w:tc>
        <w:tc>
          <w:tcPr>
            <w:tcW w:w="131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龙盈固收周期90天理财产品A款</w:t>
            </w:r>
          </w:p>
        </w:tc>
        <w:tc>
          <w:tcPr>
            <w:tcW w:w="72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201216700301</w:t>
            </w:r>
          </w:p>
        </w:tc>
        <w:tc>
          <w:tcPr>
            <w:tcW w:w="88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C1030420003134</w:t>
            </w:r>
          </w:p>
        </w:tc>
        <w:tc>
          <w:tcPr>
            <w:tcW w:w="95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Z7003921000665</w:t>
            </w:r>
          </w:p>
        </w:tc>
        <w:tc>
          <w:tcPr>
            <w:tcW w:w="87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2021年12月10日</w:t>
            </w:r>
          </w:p>
        </w:tc>
        <w:tc>
          <w:tcPr>
            <w:tcW w:w="133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华夏理财龙盈固收周期90天理财产品A款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4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64</w:t>
            </w:r>
          </w:p>
        </w:tc>
        <w:tc>
          <w:tcPr>
            <w:tcW w:w="131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龙盈混合G款2号一年半定开偏债理财产品</w:t>
            </w:r>
          </w:p>
        </w:tc>
        <w:tc>
          <w:tcPr>
            <w:tcW w:w="72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208282100502</w:t>
            </w:r>
          </w:p>
        </w:tc>
        <w:tc>
          <w:tcPr>
            <w:tcW w:w="88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C1030420002268</w:t>
            </w:r>
          </w:p>
        </w:tc>
        <w:tc>
          <w:tcPr>
            <w:tcW w:w="95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Z7003921000666</w:t>
            </w:r>
          </w:p>
        </w:tc>
        <w:tc>
          <w:tcPr>
            <w:tcW w:w="87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2021年12月8日</w:t>
            </w:r>
          </w:p>
        </w:tc>
        <w:tc>
          <w:tcPr>
            <w:tcW w:w="1330" w:type="dxa"/>
            <w:shd w:val="clear" w:color="auto" w:fill="FFFFFF"/>
            <w:vAlign w:val="top"/>
          </w:tcPr>
          <w:p>
            <w:pPr>
              <w:keepNext w:val="0"/>
              <w:keepLines w:val="0"/>
              <w:widowControl/>
              <w:suppressLineNumbers w:val="0"/>
              <w:spacing w:before="0" w:beforeAutospacing="0" w:after="0" w:afterAutospacing="0"/>
              <w:ind w:left="0" w:right="0"/>
              <w:jc w:val="left"/>
              <w:textAlignment w:val="baseline"/>
              <w:rPr>
                <w:rFonts w:hint="default" w:ascii="Times New Roman" w:hAnsi="Times New Roman" w:cs="Times New Roman"/>
                <w:color w:val="666666"/>
                <w:sz w:val="12"/>
                <w:szCs w:val="12"/>
              </w:rPr>
            </w:pPr>
            <w:r>
              <w:rPr>
                <w:rFonts w:hint="default" w:ascii="Times New Roman" w:hAnsi="Times New Roman" w:eastAsia="宋体" w:cs="Times New Roman"/>
                <w:color w:val="666666"/>
                <w:kern w:val="0"/>
                <w:sz w:val="12"/>
                <w:szCs w:val="12"/>
                <w:bdr w:val="none" w:color="auto" w:sz="0" w:space="0"/>
                <w:vertAlign w:val="baseline"/>
                <w:lang w:val="en-US" w:eastAsia="zh-CN" w:bidi="ar"/>
              </w:rPr>
              <w:t>华夏理财龙盈混合G款2号一年半定开偏债理财产品</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814B2D"/>
    <w:rsid w:val="2F814B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2021-12-08T03:10:00Z</dcterms:created>
  <dc:creator>WJY_XM</dc:creator>
  <cp:lastModifiedBy>WJY_XM</cp:lastModifiedBy>
  <dcterms:modified xsi:type="dcterms:W3CDTF">2021-12-08T03:11:30Z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2052-11.8.2.8929</vt:lpwstr>
  </property>
</Properties>
</file>