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01" w:firstLineChars="1000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  <w:lang w:val="en-US" w:eastAsia="zh-CN"/>
        </w:rPr>
        <w:t>厦门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</w:rPr>
        <w:t>银行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询证</w:t>
      </w:r>
      <w:r>
        <w:rPr>
          <w:rFonts w:hint="eastAsia" w:ascii="微软雅黑" w:hAnsi="微软雅黑" w:eastAsia="微软雅黑"/>
          <w:b/>
          <w:sz w:val="28"/>
        </w:rPr>
        <w:t>函办理指引</w:t>
      </w:r>
    </w:p>
    <w:p>
      <w:pPr>
        <w:spacing w:line="360" w:lineRule="auto"/>
        <w:ind w:firstLine="660" w:firstLineChars="300"/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  <w:lang w:eastAsia="zh-CN"/>
        </w:rPr>
        <w:t>厦门</w:t>
      </w:r>
      <w:r>
        <w:rPr>
          <w:rFonts w:hint="eastAsia" w:ascii="微软雅黑" w:hAnsi="微软雅黑" w:eastAsia="微软雅黑"/>
          <w:sz w:val="22"/>
        </w:rPr>
        <w:t>银行（以下简称“我</w:t>
      </w:r>
      <w:r>
        <w:rPr>
          <w:rFonts w:hint="eastAsia" w:ascii="微软雅黑" w:hAnsi="微软雅黑" w:eastAsia="微软雅黑"/>
          <w:sz w:val="22"/>
          <w:highlight w:val="none"/>
        </w:rPr>
        <w:t>行“）函证及回函，是注册会计师在获</w:t>
      </w:r>
      <w:r>
        <w:rPr>
          <w:rFonts w:hint="eastAsia" w:ascii="微软雅黑" w:hAnsi="微软雅黑" w:eastAsia="微软雅黑"/>
          <w:sz w:val="22"/>
        </w:rPr>
        <w:t>取被审计单位授权后，直接向我行发出询证函，我行针对所收到的询证函，查询、核对相关信息并直接提供书面回函的过程。</w:t>
      </w:r>
    </w:p>
    <w:p>
      <w:pPr>
        <w:numPr>
          <w:ilvl w:val="0"/>
          <w:numId w:val="1"/>
        </w:numPr>
        <w:spacing w:line="360" w:lineRule="auto"/>
        <w:ind w:firstLine="660" w:firstLineChars="300"/>
        <w:rPr>
          <w:rFonts w:hint="eastAsia"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受理</w:t>
      </w:r>
      <w:r>
        <w:rPr>
          <w:rFonts w:hint="eastAsia" w:ascii="微软雅黑" w:hAnsi="微软雅黑" w:eastAsia="微软雅黑"/>
          <w:b/>
          <w:sz w:val="22"/>
          <w:lang w:val="en-US" w:eastAsia="zh-CN"/>
        </w:rPr>
        <w:t>单位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  <w:lang w:val="en-US" w:eastAsia="zh-CN"/>
        </w:rPr>
        <w:t>（一）审计业务银行询证函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由</w:t>
      </w:r>
      <w:r>
        <w:rPr>
          <w:rFonts w:hint="eastAsia" w:ascii="微软雅黑" w:hAnsi="微软雅黑" w:eastAsia="微软雅黑"/>
          <w:sz w:val="22"/>
          <w:lang w:val="zh-CN"/>
        </w:rPr>
        <w:t>总行营运管理部</w:t>
      </w:r>
      <w:r>
        <w:rPr>
          <w:rFonts w:hint="eastAsia" w:ascii="微软雅黑" w:hAnsi="微软雅黑" w:eastAsia="微软雅黑"/>
          <w:sz w:val="22"/>
          <w:lang w:val="en-US" w:eastAsia="zh-CN"/>
        </w:rPr>
        <w:t>集中作业部统一受理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b/>
          <w:bCs/>
          <w:sz w:val="2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2"/>
          <w:highlight w:val="none"/>
          <w:lang w:val="en-US" w:eastAsia="zh-CN"/>
        </w:rPr>
        <w:t>（二）验资业务银行询证函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sz w:val="2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22"/>
          <w:highlight w:val="none"/>
          <w:lang w:val="en-US" w:eastAsia="zh-CN"/>
        </w:rPr>
        <w:t>由账户开户网点受理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b/>
          <w:sz w:val="2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sz w:val="22"/>
          <w:highlight w:val="none"/>
          <w:lang w:val="en-US" w:eastAsia="zh-CN"/>
        </w:rPr>
        <w:t>受理方式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sz w:val="2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22"/>
          <w:highlight w:val="none"/>
          <w:lang w:val="en-US" w:eastAsia="zh-CN"/>
        </w:rPr>
        <w:t>1、会计师事务所邮寄至银行受理单位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微软雅黑" w:hAnsi="微软雅黑" w:eastAsia="微软雅黑"/>
          <w:sz w:val="2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22"/>
          <w:highlight w:val="none"/>
          <w:lang w:val="en-US" w:eastAsia="zh-CN"/>
        </w:rPr>
        <w:t>2、直接现场提交至银行受理单位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sz w:val="2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22"/>
          <w:highlight w:val="none"/>
          <w:lang w:val="en-US" w:eastAsia="zh-CN"/>
        </w:rPr>
        <w:t>（注意：审计业务银行询证函由总行集中受理，请会计师事务所采用邮寄方式送达）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sz w:val="2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sz w:val="22"/>
          <w:highlight w:val="none"/>
        </w:rPr>
        <w:t>受理资料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sz w:val="22"/>
          <w:highlight w:val="none"/>
          <w:lang w:eastAsia="zh-CN"/>
        </w:rPr>
      </w:pPr>
      <w:r>
        <w:rPr>
          <w:rFonts w:hint="eastAsia" w:ascii="微软雅黑" w:hAnsi="微软雅黑" w:eastAsia="微软雅黑"/>
          <w:sz w:val="22"/>
          <w:highlight w:val="none"/>
          <w:lang w:eastAsia="zh-CN"/>
        </w:rPr>
        <w:t>询证函原件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微软雅黑" w:hAnsi="微软雅黑" w:eastAsia="微软雅黑"/>
          <w:sz w:val="22"/>
          <w:highlight w:val="none"/>
        </w:rPr>
      </w:pPr>
      <w:r>
        <w:rPr>
          <w:rFonts w:hint="eastAsia" w:ascii="微软雅黑" w:hAnsi="微软雅黑" w:eastAsia="微软雅黑"/>
          <w:sz w:val="22"/>
          <w:highlight w:val="none"/>
          <w:lang w:eastAsia="zh-CN"/>
        </w:rPr>
        <w:t>采用现场</w:t>
      </w:r>
      <w:r>
        <w:rPr>
          <w:rFonts w:hint="eastAsia" w:ascii="微软雅黑" w:hAnsi="微软雅黑" w:eastAsia="微软雅黑"/>
          <w:sz w:val="22"/>
          <w:highlight w:val="none"/>
          <w:lang w:val="en-US" w:eastAsia="zh-CN"/>
        </w:rPr>
        <w:t>提交询证函至银行受理单位</w:t>
      </w:r>
      <w:r>
        <w:rPr>
          <w:rFonts w:hint="eastAsia" w:ascii="微软雅黑" w:hAnsi="微软雅黑" w:eastAsia="微软雅黑"/>
          <w:sz w:val="22"/>
          <w:highlight w:val="none"/>
          <w:lang w:eastAsia="zh-CN"/>
        </w:rPr>
        <w:t>还需提交以下材料：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微软雅黑" w:hAnsi="微软雅黑" w:eastAsia="微软雅黑"/>
          <w:sz w:val="22"/>
          <w:highlight w:val="none"/>
        </w:rPr>
      </w:pPr>
      <w:r>
        <w:rPr>
          <w:rFonts w:hint="eastAsia" w:ascii="微软雅黑" w:hAnsi="微软雅黑" w:eastAsia="微软雅黑"/>
          <w:sz w:val="22"/>
          <w:highlight w:val="none"/>
          <w:lang w:eastAsia="zh-CN"/>
        </w:rPr>
        <w:t>（</w:t>
      </w:r>
      <w:r>
        <w:rPr>
          <w:rFonts w:hint="eastAsia" w:ascii="微软雅黑" w:hAnsi="微软雅黑" w:eastAsia="微软雅黑"/>
          <w:sz w:val="22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/>
          <w:sz w:val="22"/>
          <w:highlight w:val="none"/>
          <w:lang w:eastAsia="zh-CN"/>
        </w:rPr>
        <w:t>）</w:t>
      </w:r>
      <w:r>
        <w:rPr>
          <w:rFonts w:hint="eastAsia" w:ascii="微软雅黑" w:hAnsi="微软雅黑" w:eastAsia="微软雅黑"/>
          <w:sz w:val="22"/>
          <w:highlight w:val="none"/>
        </w:rPr>
        <w:t>加盖会计师（审计）事务所公章的介绍信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sz w:val="2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22"/>
          <w:highlight w:val="none"/>
          <w:lang w:eastAsia="zh-CN"/>
        </w:rPr>
        <w:t>（</w:t>
      </w:r>
      <w:r>
        <w:rPr>
          <w:rFonts w:hint="eastAsia" w:ascii="微软雅黑" w:hAnsi="微软雅黑" w:eastAsia="微软雅黑"/>
          <w:sz w:val="22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/>
          <w:sz w:val="22"/>
          <w:highlight w:val="none"/>
          <w:lang w:eastAsia="zh-CN"/>
        </w:rPr>
        <w:t>）</w:t>
      </w:r>
      <w:r>
        <w:rPr>
          <w:rFonts w:hint="eastAsia" w:ascii="微软雅黑" w:hAnsi="微软雅黑" w:eastAsia="微软雅黑"/>
          <w:sz w:val="22"/>
          <w:highlight w:val="none"/>
        </w:rPr>
        <w:t>经办人</w:t>
      </w:r>
      <w:r>
        <w:rPr>
          <w:rFonts w:hint="eastAsia" w:ascii="微软雅黑" w:hAnsi="微软雅黑" w:eastAsia="微软雅黑"/>
          <w:sz w:val="22"/>
          <w:highlight w:val="none"/>
          <w:lang w:eastAsia="zh-CN"/>
        </w:rPr>
        <w:t>有效</w:t>
      </w:r>
      <w:r>
        <w:rPr>
          <w:rFonts w:hint="eastAsia" w:ascii="微软雅黑" w:hAnsi="微软雅黑" w:eastAsia="微软雅黑"/>
          <w:sz w:val="22"/>
          <w:highlight w:val="none"/>
        </w:rPr>
        <w:t>身份</w:t>
      </w:r>
      <w:r>
        <w:rPr>
          <w:rFonts w:hint="eastAsia" w:ascii="微软雅黑" w:hAnsi="微软雅黑" w:eastAsia="微软雅黑"/>
          <w:sz w:val="22"/>
          <w:highlight w:val="none"/>
          <w:lang w:eastAsia="zh-CN"/>
        </w:rPr>
        <w:t>证件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b/>
          <w:sz w:val="22"/>
          <w:lang w:eastAsia="zh-CN"/>
        </w:rPr>
        <w:t>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符合《财政部 中国银保监会关于进一步规范银行函证及回函工作的通知》（财会〔2020〕12号）和《银行函证及回函工作操作指引》（财办会〔2020〕21号）要求填写的标准格式银行询证函和验资业务银行询证函。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sz w:val="2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22"/>
          <w:highlight w:val="none"/>
          <w:lang w:val="en-US" w:eastAsia="zh-CN"/>
        </w:rPr>
        <w:t>基本填写要求：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sz w:val="2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22"/>
          <w:highlight w:val="none"/>
          <w:lang w:val="en-US" w:eastAsia="zh-CN"/>
        </w:rPr>
        <w:t>一份询证函仅询证一个时点。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sz w:val="2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22"/>
          <w:highlight w:val="none"/>
          <w:lang w:val="en-US" w:eastAsia="zh-CN"/>
        </w:rPr>
        <w:t>无需询证的项目或具体栏位（含“备注”栏位），需斜线划销。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sz w:val="2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22"/>
          <w:highlight w:val="none"/>
          <w:lang w:val="en-US" w:eastAsia="zh-CN"/>
        </w:rPr>
        <w:t>需询证但无数据的项目或具体栏位（含“备注”栏位），需填写“无”。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sz w:val="2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22"/>
          <w:highlight w:val="none"/>
          <w:lang w:val="en-US" w:eastAsia="zh-CN"/>
        </w:rPr>
        <w:t>询证函签章应加盖被审计单位在我行开立账户的预留签章；对于多页的，骑缝处还应加盖被审计单位公章或财务章。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sz w:val="2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22"/>
          <w:highlight w:val="none"/>
          <w:lang w:val="en-US" w:eastAsia="zh-CN"/>
        </w:rPr>
        <w:t>询证抬头</w:t>
      </w:r>
      <w:r>
        <w:rPr>
          <w:rFonts w:hint="default" w:ascii="微软雅黑" w:hAnsi="微软雅黑" w:eastAsia="微软雅黑"/>
          <w:sz w:val="22"/>
          <w:highlight w:val="none"/>
          <w:lang w:val="en-US" w:eastAsia="zh-CN"/>
        </w:rPr>
        <w:t>需</w:t>
      </w:r>
      <w:r>
        <w:rPr>
          <w:rFonts w:hint="eastAsia" w:ascii="微软雅黑" w:hAnsi="微软雅黑" w:eastAsia="微软雅黑"/>
          <w:sz w:val="22"/>
          <w:highlight w:val="none"/>
          <w:lang w:val="en-US" w:eastAsia="zh-CN"/>
        </w:rPr>
        <w:t>填写</w:t>
      </w:r>
      <w:r>
        <w:rPr>
          <w:rFonts w:hint="default" w:ascii="微软雅黑" w:hAnsi="微软雅黑" w:eastAsia="微软雅黑"/>
          <w:sz w:val="22"/>
          <w:highlight w:val="none"/>
          <w:lang w:val="en-US" w:eastAsia="zh-CN"/>
        </w:rPr>
        <w:t>”</w:t>
      </w:r>
      <w:r>
        <w:rPr>
          <w:rFonts w:hint="eastAsia" w:ascii="微软雅黑" w:hAnsi="微软雅黑" w:eastAsia="微软雅黑"/>
          <w:sz w:val="22"/>
          <w:highlight w:val="none"/>
          <w:lang w:val="en-US" w:eastAsia="zh-CN"/>
        </w:rPr>
        <w:t>厦门银行股份有限公司</w:t>
      </w:r>
      <w:r>
        <w:rPr>
          <w:rFonts w:hint="default" w:ascii="微软雅黑" w:hAnsi="微软雅黑" w:eastAsia="微软雅黑"/>
          <w:b w:val="0"/>
          <w:bCs w:val="0"/>
          <w:sz w:val="22"/>
          <w:highlight w:val="none"/>
          <w:lang w:val="en-US" w:eastAsia="zh-CN"/>
        </w:rPr>
        <w:t>”</w:t>
      </w:r>
      <w:r>
        <w:rPr>
          <w:rFonts w:hint="eastAsia" w:ascii="微软雅黑" w:hAnsi="微软雅黑" w:eastAsia="微软雅黑"/>
          <w:b w:val="0"/>
          <w:bCs w:val="0"/>
          <w:sz w:val="22"/>
          <w:highlight w:val="none"/>
          <w:lang w:val="en-US" w:eastAsia="zh-CN"/>
        </w:rPr>
        <w:t>。</w:t>
      </w:r>
      <w:r>
        <w:rPr>
          <w:rFonts w:hint="eastAsia" w:ascii="微软雅黑" w:hAnsi="微软雅黑" w:eastAsia="微软雅黑"/>
          <w:b w:val="0"/>
          <w:bCs w:val="0"/>
          <w:sz w:val="22"/>
          <w:highlight w:val="none"/>
          <w:lang w:val="en-US"/>
        </w:rPr>
        <w:t>若仅询证分行数据的，询证抬头填写</w:t>
      </w:r>
      <w:r>
        <w:rPr>
          <w:rFonts w:hint="eastAsia" w:ascii="微软雅黑" w:hAnsi="微软雅黑" w:eastAsia="微软雅黑"/>
          <w:b w:val="0"/>
          <w:bCs w:val="0"/>
          <w:sz w:val="22"/>
          <w:highlight w:val="none"/>
          <w:lang w:val="en-US" w:eastAsia="zh-CN"/>
        </w:rPr>
        <w:t>“厦门银行股份有限公司XX分行”或“厦</w:t>
      </w:r>
      <w:r>
        <w:rPr>
          <w:rFonts w:hint="eastAsia" w:ascii="微软雅黑" w:hAnsi="微软雅黑" w:eastAsia="微软雅黑"/>
          <w:sz w:val="22"/>
          <w:highlight w:val="none"/>
          <w:lang w:val="en-US" w:eastAsia="zh-CN"/>
        </w:rPr>
        <w:t>门银行股份有限公司厦门业务管理总部（针对仅询证厦门地区时的抬头填写标准）”。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b w:val="0"/>
          <w:bCs w:val="0"/>
          <w:sz w:val="2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2"/>
          <w:highlight w:val="none"/>
          <w:lang w:val="en-US" w:eastAsia="zh-CN"/>
        </w:rPr>
        <w:t>（注意：对于不符合上述基本填写要求的，我行将对询证函做退回处理。）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收费标准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  <w:lang w:eastAsia="zh-CN"/>
        </w:rPr>
        <w:t>参照</w:t>
      </w:r>
      <w:r>
        <w:rPr>
          <w:rFonts w:hint="eastAsia" w:ascii="微软雅黑" w:hAnsi="微软雅黑" w:eastAsia="微软雅黑"/>
          <w:sz w:val="22"/>
        </w:rPr>
        <w:t>我行官网最新公示</w:t>
      </w:r>
      <w:r>
        <w:rPr>
          <w:rFonts w:hint="eastAsia" w:ascii="微软雅黑" w:hAnsi="微软雅黑" w:eastAsia="微软雅黑"/>
          <w:sz w:val="22"/>
          <w:lang w:eastAsia="zh-CN"/>
        </w:rPr>
        <w:t>的</w:t>
      </w:r>
      <w:r>
        <w:rPr>
          <w:rFonts w:hint="eastAsia" w:ascii="微软雅黑" w:hAnsi="微软雅黑" w:eastAsia="微软雅黑"/>
          <w:sz w:val="22"/>
        </w:rPr>
        <w:t>《</w:t>
      </w:r>
      <w:r>
        <w:rPr>
          <w:rFonts w:hint="eastAsia" w:ascii="微软雅黑" w:hAnsi="微软雅黑" w:eastAsia="微软雅黑"/>
          <w:sz w:val="22"/>
          <w:lang w:eastAsia="zh-CN"/>
        </w:rPr>
        <w:t>对公业务手续费收费标准</w:t>
      </w:r>
      <w:r>
        <w:rPr>
          <w:rFonts w:hint="eastAsia" w:ascii="微软雅黑" w:hAnsi="微软雅黑" w:eastAsia="微软雅黑"/>
          <w:sz w:val="22"/>
        </w:rPr>
        <w:t>》</w:t>
      </w:r>
      <w:r>
        <w:rPr>
          <w:rFonts w:hint="eastAsia" w:ascii="微软雅黑" w:hAnsi="微软雅黑" w:eastAsia="微软雅黑"/>
          <w:sz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/>
          <w:sz w:val="22"/>
          <w:lang w:eastAsia="zh-CN"/>
        </w:rPr>
      </w:pPr>
      <w:r>
        <w:rPr>
          <w:rFonts w:hint="eastAsia" w:ascii="微软雅黑" w:hAnsi="微软雅黑" w:eastAsia="微软雅黑"/>
          <w:sz w:val="22"/>
          <w:lang w:eastAsia="zh-CN"/>
        </w:rPr>
        <w:t>对于通过被审计单位账户扣收回函服务费用的，需在询证函上明确费用扣收的人民币活期结算账号。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/>
          <w:b/>
          <w:sz w:val="22"/>
          <w:lang w:eastAsia="zh-CN"/>
        </w:rPr>
      </w:pPr>
      <w:r>
        <w:rPr>
          <w:rFonts w:hint="eastAsia" w:ascii="微软雅黑" w:hAnsi="微软雅黑" w:eastAsia="微软雅黑"/>
          <w:b/>
          <w:sz w:val="22"/>
          <w:lang w:val="en-US" w:eastAsia="zh-CN"/>
        </w:rPr>
        <w:t>审</w:t>
      </w:r>
      <w:r>
        <w:rPr>
          <w:rFonts w:hint="eastAsia" w:ascii="微软雅黑" w:hAnsi="微软雅黑" w:eastAsia="微软雅黑"/>
          <w:b/>
          <w:sz w:val="22"/>
          <w:lang w:eastAsia="zh-CN"/>
        </w:rPr>
        <w:t>计业务银行询证函</w:t>
      </w:r>
      <w:r>
        <w:rPr>
          <w:rFonts w:hint="eastAsia" w:ascii="微软雅黑" w:hAnsi="微软雅黑" w:eastAsia="微软雅黑"/>
          <w:b/>
          <w:sz w:val="22"/>
        </w:rPr>
        <w:t>联系方</w:t>
      </w:r>
      <w:r>
        <w:rPr>
          <w:rFonts w:hint="eastAsia" w:ascii="微软雅黑" w:hAnsi="微软雅黑" w:eastAsia="微软雅黑"/>
          <w:b/>
          <w:sz w:val="22"/>
          <w:lang w:eastAsia="zh-CN"/>
        </w:rPr>
        <w:t>式（验资业务银行询证函的联系方式参照我行官网的“服务网点”）</w:t>
      </w:r>
    </w:p>
    <w:tbl>
      <w:tblPr>
        <w:tblStyle w:val="8"/>
        <w:tblW w:w="8340" w:type="dxa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70"/>
        <w:gridCol w:w="355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15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微软雅黑" w:hAnsi="微软雅黑" w:eastAsia="微软雅黑" w:cs="微软雅黑"/>
                <w:b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6"/>
                <w:szCs w:val="16"/>
                <w:vertAlign w:val="baseline"/>
                <w:lang w:val="en-US" w:eastAsia="zh-CN"/>
              </w:rPr>
              <w:t>受理范围</w:t>
            </w:r>
          </w:p>
        </w:tc>
        <w:tc>
          <w:tcPr>
            <w:tcW w:w="2070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 w:val="0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6"/>
                <w:szCs w:val="16"/>
                <w:vertAlign w:val="baseline"/>
                <w:lang w:eastAsia="zh-CN"/>
              </w:rPr>
              <w:t>受理机构</w:t>
            </w:r>
          </w:p>
        </w:tc>
        <w:tc>
          <w:tcPr>
            <w:tcW w:w="3555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6"/>
                <w:szCs w:val="16"/>
                <w:vertAlign w:val="baseline"/>
                <w:lang w:eastAsia="zh-CN"/>
              </w:rPr>
              <w:t>收函地址</w:t>
            </w:r>
          </w:p>
        </w:tc>
        <w:tc>
          <w:tcPr>
            <w:tcW w:w="1500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6"/>
                <w:szCs w:val="16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1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5"/>
                <w:szCs w:val="15"/>
                <w:lang w:val="en-US" w:eastAsia="zh-CN"/>
              </w:rPr>
              <w:t>全行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5"/>
                <w:szCs w:val="15"/>
                <w:lang w:val="zh-CN"/>
              </w:rPr>
              <w:t>总行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5"/>
                <w:szCs w:val="15"/>
                <w:lang w:val="en-US" w:eastAsia="zh-CN"/>
              </w:rPr>
              <w:t>营运管理部集中作业部</w:t>
            </w:r>
          </w:p>
        </w:tc>
        <w:tc>
          <w:tcPr>
            <w:tcW w:w="355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微软雅黑" w:hAnsi="微软雅黑" w:eastAsia="微软雅黑" w:cs="微软雅黑"/>
                <w:b w:val="0"/>
                <w:bCs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5"/>
                <w:szCs w:val="15"/>
                <w:lang w:val="zh-CN"/>
              </w:rPr>
              <w:t>厦门市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5"/>
                <w:szCs w:val="15"/>
                <w:lang w:val="en-US" w:eastAsia="zh-CN"/>
              </w:rPr>
              <w:t>思明区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5"/>
                <w:szCs w:val="15"/>
                <w:lang w:val="zh-CN"/>
              </w:rPr>
              <w:t>湖滨北路101号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5"/>
                <w:szCs w:val="15"/>
                <w:lang w:val="en-US" w:eastAsia="zh-CN"/>
              </w:rPr>
              <w:t>厦门银行四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5"/>
                <w:szCs w:val="15"/>
                <w:lang w:val="zh-CN"/>
              </w:rPr>
              <w:t>楼A区</w:t>
            </w:r>
          </w:p>
        </w:tc>
        <w:tc>
          <w:tcPr>
            <w:tcW w:w="1500" w:type="dxa"/>
            <w:vAlign w:val="center"/>
          </w:tcPr>
          <w:p>
            <w:pPr>
              <w:spacing w:beforeLines="0" w:afterLines="0"/>
              <w:ind w:left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5"/>
                <w:szCs w:val="15"/>
                <w:lang w:val="zh-CN"/>
              </w:rPr>
              <w:t>0592-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5"/>
                <w:szCs w:val="15"/>
                <w:lang w:val="en-US" w:eastAsia="zh-CN"/>
              </w:rPr>
              <w:t>2275975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5"/>
                <w:szCs w:val="15"/>
                <w:lang w:val="en-US" w:eastAsia="zh-CN"/>
              </w:rPr>
              <w:t>0592-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5"/>
                <w:szCs w:val="15"/>
                <w:lang w:val="en-US"/>
              </w:rPr>
              <w:t>2275606</w:t>
            </w:r>
          </w:p>
        </w:tc>
      </w:tr>
    </w:tbl>
    <w:p>
      <w:pPr>
        <w:ind w:firstLine="660" w:firstLineChars="300"/>
        <w:rPr>
          <w:rFonts w:hint="eastAsia" w:ascii="微软雅黑" w:hAnsi="微软雅黑" w:eastAsia="微软雅黑"/>
          <w:sz w:val="22"/>
          <w:lang w:eastAsia="zh-CN"/>
        </w:rPr>
      </w:pPr>
      <w:r>
        <w:rPr>
          <w:rFonts w:hint="eastAsia" w:ascii="微软雅黑" w:hAnsi="微软雅黑" w:eastAsia="微软雅黑"/>
          <w:sz w:val="22"/>
          <w:lang w:eastAsia="zh-CN"/>
        </w:rPr>
        <w:t>如有疑问，</w:t>
      </w:r>
      <w:r>
        <w:rPr>
          <w:rFonts w:hint="eastAsia" w:ascii="微软雅黑" w:hAnsi="微软雅黑" w:eastAsia="微软雅黑"/>
          <w:sz w:val="22"/>
          <w:lang w:val="en-US" w:eastAsia="zh-CN"/>
        </w:rPr>
        <w:t>请</w:t>
      </w:r>
      <w:r>
        <w:rPr>
          <w:rFonts w:hint="eastAsia" w:ascii="微软雅黑" w:hAnsi="微软雅黑" w:eastAsia="微软雅黑"/>
          <w:sz w:val="22"/>
          <w:lang w:eastAsia="zh-CN"/>
        </w:rPr>
        <w:t>致电我行各分支机构，或客户服务热线</w:t>
      </w:r>
      <w:r>
        <w:rPr>
          <w:rFonts w:hint="eastAsia" w:ascii="微软雅黑" w:hAnsi="微软雅黑" w:eastAsia="微软雅黑"/>
          <w:sz w:val="22"/>
          <w:lang w:val="en-US" w:eastAsia="zh-CN"/>
        </w:rPr>
        <w:t>400-858-8888（大陆客服热线）、0080-186-3155（台湾客服热线）</w:t>
      </w:r>
      <w:r>
        <w:rPr>
          <w:rFonts w:hint="eastAsia" w:ascii="微软雅黑" w:hAnsi="微软雅黑" w:eastAsia="微软雅黑"/>
          <w:sz w:val="22"/>
          <w:lang w:eastAsia="zh-CN"/>
        </w:rPr>
        <w:t>垂询。</w:t>
      </w:r>
    </w:p>
    <w:p>
      <w:pPr>
        <w:ind w:firstLine="660" w:firstLineChars="300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eastAsia="zh-CN"/>
        </w:rPr>
        <w:t>特此公告</w:t>
      </w:r>
      <w:r>
        <w:rPr>
          <w:rFonts w:hint="eastAsia" w:ascii="微软雅黑" w:hAnsi="微软雅黑" w:eastAsia="微软雅黑"/>
          <w:sz w:val="22"/>
          <w:lang w:val="en-US" w:eastAsia="zh-CN"/>
        </w:rPr>
        <w:t> 。</w:t>
      </w:r>
    </w:p>
    <w:p>
      <w:pPr>
        <w:ind w:firstLine="660" w:firstLineChars="300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 </w:t>
      </w:r>
    </w:p>
    <w:p>
      <w:pPr>
        <w:ind w:firstLine="660" w:firstLineChars="300"/>
        <w:jc w:val="right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厦门银行银行股份有限公司</w:t>
      </w:r>
    </w:p>
    <w:p>
      <w:pPr>
        <w:ind w:firstLine="660" w:firstLineChars="300"/>
        <w:jc w:val="center"/>
        <w:rPr>
          <w:rFonts w:hint="eastAsia" w:ascii="微软雅黑" w:hAnsi="微软雅黑" w:eastAsia="微软雅黑"/>
          <w:sz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 xml:space="preserve">                                                   2021年08月24日</w:t>
      </w:r>
    </w:p>
    <w:sectPr>
      <w:pgSz w:w="11906" w:h="16838"/>
      <w:pgMar w:top="1361" w:right="1474" w:bottom="102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E59998"/>
    <w:multiLevelType w:val="singleLevel"/>
    <w:tmpl w:val="F5E5999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38FF7AF"/>
    <w:multiLevelType w:val="singleLevel"/>
    <w:tmpl w:val="338FF7AF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2">
    <w:nsid w:val="6A6D9C98"/>
    <w:multiLevelType w:val="singleLevel"/>
    <w:tmpl w:val="6A6D9C9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2B6CA56"/>
    <w:multiLevelType w:val="singleLevel"/>
    <w:tmpl w:val="72B6CA5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E2DAA9C"/>
    <w:multiLevelType w:val="singleLevel"/>
    <w:tmpl w:val="7E2DAA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3171"/>
    <w:rsid w:val="0012681E"/>
    <w:rsid w:val="00347629"/>
    <w:rsid w:val="003612F4"/>
    <w:rsid w:val="004967D8"/>
    <w:rsid w:val="005D71DB"/>
    <w:rsid w:val="00674FBB"/>
    <w:rsid w:val="006B7271"/>
    <w:rsid w:val="00C54EE5"/>
    <w:rsid w:val="00C923C4"/>
    <w:rsid w:val="00D85C2F"/>
    <w:rsid w:val="00DF400B"/>
    <w:rsid w:val="00E40F88"/>
    <w:rsid w:val="00E75A57"/>
    <w:rsid w:val="00F03CAC"/>
    <w:rsid w:val="018B3D90"/>
    <w:rsid w:val="029B255F"/>
    <w:rsid w:val="03BF6682"/>
    <w:rsid w:val="060C739E"/>
    <w:rsid w:val="075B1A8E"/>
    <w:rsid w:val="078136CC"/>
    <w:rsid w:val="079D4654"/>
    <w:rsid w:val="084A0BF5"/>
    <w:rsid w:val="08EA2B28"/>
    <w:rsid w:val="0A406871"/>
    <w:rsid w:val="0C3F15C1"/>
    <w:rsid w:val="0CD970E9"/>
    <w:rsid w:val="0D3D104D"/>
    <w:rsid w:val="0F6A1E80"/>
    <w:rsid w:val="10752114"/>
    <w:rsid w:val="10A501D7"/>
    <w:rsid w:val="10F238F0"/>
    <w:rsid w:val="12C2327B"/>
    <w:rsid w:val="148A51E3"/>
    <w:rsid w:val="154F0067"/>
    <w:rsid w:val="166D2AEF"/>
    <w:rsid w:val="19535AD7"/>
    <w:rsid w:val="1966714D"/>
    <w:rsid w:val="1AA0203D"/>
    <w:rsid w:val="1C1B1CC5"/>
    <w:rsid w:val="1F1F29E2"/>
    <w:rsid w:val="1F635358"/>
    <w:rsid w:val="1F6C4A72"/>
    <w:rsid w:val="208745B9"/>
    <w:rsid w:val="227809C4"/>
    <w:rsid w:val="22986ACE"/>
    <w:rsid w:val="22D820AA"/>
    <w:rsid w:val="24951A81"/>
    <w:rsid w:val="2555323D"/>
    <w:rsid w:val="25C917F0"/>
    <w:rsid w:val="265A5DD8"/>
    <w:rsid w:val="279B763C"/>
    <w:rsid w:val="27B85528"/>
    <w:rsid w:val="27BC402C"/>
    <w:rsid w:val="281C2714"/>
    <w:rsid w:val="2A481523"/>
    <w:rsid w:val="2BCC4007"/>
    <w:rsid w:val="2EAE58EC"/>
    <w:rsid w:val="31F25584"/>
    <w:rsid w:val="32225272"/>
    <w:rsid w:val="323F30E1"/>
    <w:rsid w:val="3326129D"/>
    <w:rsid w:val="35E86B4A"/>
    <w:rsid w:val="365C20F6"/>
    <w:rsid w:val="378265B6"/>
    <w:rsid w:val="38200F77"/>
    <w:rsid w:val="38C01B4B"/>
    <w:rsid w:val="39A22842"/>
    <w:rsid w:val="39D42F61"/>
    <w:rsid w:val="3A467CAF"/>
    <w:rsid w:val="3B086A99"/>
    <w:rsid w:val="3B287506"/>
    <w:rsid w:val="3D192A45"/>
    <w:rsid w:val="3D635905"/>
    <w:rsid w:val="3D923DA7"/>
    <w:rsid w:val="3DAD2174"/>
    <w:rsid w:val="40345D73"/>
    <w:rsid w:val="404A36AF"/>
    <w:rsid w:val="405F7977"/>
    <w:rsid w:val="41D41511"/>
    <w:rsid w:val="41E7177E"/>
    <w:rsid w:val="420A675A"/>
    <w:rsid w:val="42903B4B"/>
    <w:rsid w:val="442622FA"/>
    <w:rsid w:val="457E59C1"/>
    <w:rsid w:val="45E9164E"/>
    <w:rsid w:val="468B3029"/>
    <w:rsid w:val="468B5746"/>
    <w:rsid w:val="47045A90"/>
    <w:rsid w:val="479A1B82"/>
    <w:rsid w:val="47D3656D"/>
    <w:rsid w:val="47FB22E6"/>
    <w:rsid w:val="49105AF5"/>
    <w:rsid w:val="49540FFF"/>
    <w:rsid w:val="49A960DE"/>
    <w:rsid w:val="49C359BF"/>
    <w:rsid w:val="4C3E2F57"/>
    <w:rsid w:val="51750FB2"/>
    <w:rsid w:val="527E599B"/>
    <w:rsid w:val="53E97AAD"/>
    <w:rsid w:val="547A4EEB"/>
    <w:rsid w:val="55E46E9C"/>
    <w:rsid w:val="56701E33"/>
    <w:rsid w:val="58045F6F"/>
    <w:rsid w:val="59465338"/>
    <w:rsid w:val="597A6F7C"/>
    <w:rsid w:val="5A7A4085"/>
    <w:rsid w:val="5B106F79"/>
    <w:rsid w:val="5BC36147"/>
    <w:rsid w:val="5D8A5AF0"/>
    <w:rsid w:val="5D9C6A9F"/>
    <w:rsid w:val="5F300626"/>
    <w:rsid w:val="5F3201F9"/>
    <w:rsid w:val="5FBC1F24"/>
    <w:rsid w:val="62B21BC7"/>
    <w:rsid w:val="633B13ED"/>
    <w:rsid w:val="651F77CC"/>
    <w:rsid w:val="668C4E19"/>
    <w:rsid w:val="68364FC9"/>
    <w:rsid w:val="684D29D5"/>
    <w:rsid w:val="697C0FCB"/>
    <w:rsid w:val="6A814A56"/>
    <w:rsid w:val="6C0908B2"/>
    <w:rsid w:val="6C41236E"/>
    <w:rsid w:val="6CC43ECE"/>
    <w:rsid w:val="6CDC3C15"/>
    <w:rsid w:val="6D007BA8"/>
    <w:rsid w:val="6E9E2289"/>
    <w:rsid w:val="6F447CC5"/>
    <w:rsid w:val="71CF56F7"/>
    <w:rsid w:val="72B578BD"/>
    <w:rsid w:val="73652C95"/>
    <w:rsid w:val="74287DCA"/>
    <w:rsid w:val="747E6AFD"/>
    <w:rsid w:val="74923D04"/>
    <w:rsid w:val="771942B2"/>
    <w:rsid w:val="7733735A"/>
    <w:rsid w:val="77F47E1C"/>
    <w:rsid w:val="7B9E2E6A"/>
    <w:rsid w:val="7D271016"/>
    <w:rsid w:val="7F80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2">
    <w:name w:val="默认段落字体 Char Char Char"/>
    <w:basedOn w:val="1"/>
    <w:next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66</TotalTime>
  <ScaleCrop>false</ScaleCrop>
  <LinksUpToDate>false</LinksUpToDate>
  <CharactersWithSpaces>327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2020-12-01T10:36:00Z</dcterms:created>
  <dc:creator>erinhuang(黄晓君)</dc:creator>
  <cp:lastModifiedBy>Administrator</cp:lastModifiedBy>
  <dcterms:modified xsi:type="dcterms:W3CDTF">2021-08-24T10:29:18Z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