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after="100" w:afterAutospacing="1"/>
        <w:ind w:firstLine="0" w:firstLineChars="0"/>
        <w:rPr>
          <w:rFonts w:ascii="微软雅黑" w:hAnsi="微软雅黑"/>
          <w:sz w:val="40"/>
        </w:rPr>
      </w:pPr>
    </w:p>
    <w:p>
      <w:pPr>
        <w:pStyle w:val="13"/>
        <w:spacing w:after="100" w:afterAutospacing="1"/>
        <w:ind w:firstLine="0" w:firstLineChars="0"/>
        <w:rPr>
          <w:rFonts w:ascii="微软雅黑" w:hAnsi="微软雅黑"/>
          <w:sz w:val="24"/>
        </w:rPr>
      </w:pPr>
    </w:p>
    <w:p>
      <w:pPr>
        <w:pStyle w:val="12"/>
        <w:spacing w:before="360"/>
        <w:ind w:firstLine="0" w:firstLineChars="0"/>
        <w:jc w:val="center"/>
        <w:rPr>
          <w:rFonts w:ascii="微软雅黑" w:hAnsi="微软雅黑"/>
          <w:spacing w:val="24"/>
          <w:kern w:val="0"/>
          <w:sz w:val="48"/>
          <w:szCs w:val="48"/>
        </w:rPr>
      </w:pPr>
      <w:r>
        <w:rPr>
          <w:rFonts w:hint="eastAsia" w:ascii="微软雅黑" w:hAnsi="微软雅黑"/>
          <w:spacing w:val="24"/>
          <w:kern w:val="0"/>
          <w:sz w:val="48"/>
          <w:szCs w:val="48"/>
        </w:rPr>
        <w:t>厦行e企管</w:t>
      </w:r>
    </w:p>
    <w:p>
      <w:pPr>
        <w:pStyle w:val="12"/>
        <w:spacing w:before="360"/>
        <w:ind w:firstLine="0" w:firstLineChars="0"/>
        <w:jc w:val="center"/>
        <w:rPr>
          <w:rFonts w:ascii="微软雅黑" w:hAnsi="微软雅黑"/>
          <w:spacing w:val="24"/>
          <w:kern w:val="0"/>
          <w:sz w:val="48"/>
          <w:szCs w:val="48"/>
        </w:rPr>
      </w:pPr>
      <w:r>
        <w:rPr>
          <w:rFonts w:hint="eastAsia" w:ascii="微软雅黑" w:hAnsi="微软雅黑"/>
          <w:spacing w:val="24"/>
          <w:kern w:val="0"/>
          <w:sz w:val="48"/>
          <w:szCs w:val="48"/>
        </w:rPr>
        <w:t>快速上手指南</w:t>
      </w:r>
    </w:p>
    <w:p>
      <w:pPr>
        <w:pStyle w:val="9"/>
        <w:ind w:firstLine="0" w:firstLineChars="0"/>
        <w:rPr>
          <w:rFonts w:ascii="微软雅黑" w:hAnsi="微软雅黑"/>
          <w:sz w:val="28"/>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b/>
          <w:sz w:val="26"/>
        </w:rPr>
      </w:pPr>
    </w:p>
    <w:p>
      <w:pPr>
        <w:adjustRightInd w:val="0"/>
        <w:snapToGrid w:val="0"/>
        <w:rPr>
          <w:rFonts w:ascii="微软雅黑" w:hAnsi="微软雅黑"/>
          <w:b/>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adjustRightInd w:val="0"/>
        <w:snapToGrid w:val="0"/>
        <w:rPr>
          <w:rFonts w:ascii="微软雅黑" w:hAnsi="微软雅黑"/>
          <w:sz w:val="26"/>
        </w:rPr>
      </w:pPr>
    </w:p>
    <w:p>
      <w:pPr>
        <w:jc w:val="center"/>
        <w:rPr>
          <w:rFonts w:ascii="微软雅黑" w:hAnsi="微软雅黑"/>
          <w:b/>
          <w:sz w:val="32"/>
        </w:rPr>
      </w:pPr>
      <w:r>
        <w:rPr>
          <w:rFonts w:hint="eastAsia" w:ascii="微软雅黑" w:hAnsi="微软雅黑"/>
          <w:b/>
          <w:sz w:val="32"/>
        </w:rPr>
        <w:t>2019.11</w:t>
      </w:r>
    </w:p>
    <w:p>
      <w:pPr>
        <w:rPr>
          <w:rFonts w:ascii="微软雅黑" w:hAnsi="微软雅黑"/>
          <w:b/>
        </w:rPr>
      </w:pPr>
    </w:p>
    <w:p>
      <w:pPr>
        <w:jc w:val="both"/>
        <w:rPr>
          <w:rFonts w:ascii="微软雅黑" w:hAnsi="微软雅黑"/>
          <w:b/>
          <w:sz w:val="48"/>
        </w:rPr>
      </w:pPr>
    </w:p>
    <w:sdt>
      <w:sdtPr>
        <w:rPr>
          <w:lang w:val="zh-CN"/>
        </w:rPr>
        <w:id w:val="556749672"/>
        <w:docPartObj>
          <w:docPartGallery w:val="Table of Contents"/>
          <w:docPartUnique/>
        </w:docPartObj>
      </w:sdtPr>
      <w:sdtEndPr>
        <w:rPr>
          <w:b/>
          <w:bCs/>
          <w:lang w:val="zh-CN"/>
        </w:rPr>
      </w:sdtEndPr>
      <w:sdtContent>
        <w:p>
          <w:pPr>
            <w:jc w:val="center"/>
          </w:pPr>
          <w:r>
            <w:rPr>
              <w:rFonts w:ascii="宋体" w:hAnsi="宋体" w:eastAsia="宋体"/>
            </w:rPr>
            <w:t>目录</w:t>
          </w:r>
        </w:p>
        <w:p>
          <w:pPr>
            <w:pStyle w:val="20"/>
            <w:tabs>
              <w:tab w:val="right" w:leader="dot" w:pos="9746"/>
              <w:tab w:val="clear" w:pos="420"/>
              <w:tab w:val="clear" w:pos="9736"/>
            </w:tabs>
          </w:pPr>
          <w:r>
            <w:fldChar w:fldCharType="begin"/>
          </w:r>
          <w:r>
            <w:instrText xml:space="preserve"> TOC \o "1-3" </w:instrText>
          </w:r>
          <w:r>
            <w:fldChar w:fldCharType="separate"/>
          </w:r>
          <w:r>
            <w:rPr>
              <w:rFonts w:hint="eastAsia"/>
            </w:rPr>
            <w:t xml:space="preserve">1. </w:t>
          </w:r>
          <w:r>
            <w:rPr>
              <w:rFonts w:hint="eastAsia"/>
              <w:lang w:val="en-US" w:eastAsia="zh-CN"/>
            </w:rPr>
            <w:t>使用前必读</w:t>
          </w:r>
          <w:r>
            <w:tab/>
          </w:r>
          <w:r>
            <w:fldChar w:fldCharType="begin"/>
          </w:r>
          <w:r>
            <w:instrText xml:space="preserve"> PAGEREF _Toc24038 </w:instrText>
          </w:r>
          <w:r>
            <w:fldChar w:fldCharType="separate"/>
          </w:r>
          <w:r>
            <w:t>3</w:t>
          </w:r>
          <w:r>
            <w:fldChar w:fldCharType="end"/>
          </w:r>
        </w:p>
        <w:p>
          <w:pPr>
            <w:pStyle w:val="20"/>
            <w:tabs>
              <w:tab w:val="right" w:leader="dot" w:pos="9746"/>
              <w:tab w:val="clear" w:pos="420"/>
              <w:tab w:val="clear" w:pos="9736"/>
            </w:tabs>
          </w:pPr>
          <w:r>
            <w:rPr>
              <w:rFonts w:hint="eastAsia"/>
            </w:rPr>
            <w:t>2. 下载APP</w:t>
          </w:r>
          <w:r>
            <w:tab/>
          </w:r>
          <w:r>
            <w:fldChar w:fldCharType="begin"/>
          </w:r>
          <w:r>
            <w:instrText xml:space="preserve"> PAGEREF _Toc31956 </w:instrText>
          </w:r>
          <w:r>
            <w:fldChar w:fldCharType="separate"/>
          </w:r>
          <w:r>
            <w:t>4</w:t>
          </w:r>
          <w:r>
            <w:fldChar w:fldCharType="end"/>
          </w:r>
        </w:p>
        <w:p>
          <w:pPr>
            <w:pStyle w:val="20"/>
            <w:tabs>
              <w:tab w:val="right" w:leader="dot" w:pos="9746"/>
              <w:tab w:val="clear" w:pos="420"/>
              <w:tab w:val="clear" w:pos="9736"/>
            </w:tabs>
          </w:pPr>
          <w:r>
            <w:rPr>
              <w:rFonts w:hint="eastAsia"/>
            </w:rPr>
            <w:t>3. 管理员注册与登录</w:t>
          </w:r>
          <w:r>
            <w:tab/>
          </w:r>
          <w:r>
            <w:fldChar w:fldCharType="begin"/>
          </w:r>
          <w:r>
            <w:instrText xml:space="preserve"> PAGEREF _Toc19865 </w:instrText>
          </w:r>
          <w:r>
            <w:fldChar w:fldCharType="separate"/>
          </w:r>
          <w:r>
            <w:t>4</w:t>
          </w:r>
          <w:r>
            <w:fldChar w:fldCharType="end"/>
          </w:r>
        </w:p>
        <w:p>
          <w:pPr>
            <w:pStyle w:val="20"/>
            <w:tabs>
              <w:tab w:val="right" w:leader="dot" w:pos="9746"/>
              <w:tab w:val="clear" w:pos="420"/>
              <w:tab w:val="clear" w:pos="9736"/>
            </w:tabs>
          </w:pPr>
          <w:r>
            <w:rPr>
              <w:rFonts w:hint="eastAsia"/>
            </w:rPr>
            <w:t>4. 管理员建立企业组织</w:t>
          </w:r>
          <w:r>
            <w:tab/>
          </w:r>
          <w:r>
            <w:fldChar w:fldCharType="begin"/>
          </w:r>
          <w:r>
            <w:instrText xml:space="preserve"> PAGEREF _Toc6736 </w:instrText>
          </w:r>
          <w:r>
            <w:fldChar w:fldCharType="separate"/>
          </w:r>
          <w:r>
            <w:t>5</w:t>
          </w:r>
          <w:r>
            <w:fldChar w:fldCharType="end"/>
          </w:r>
        </w:p>
        <w:p>
          <w:pPr>
            <w:pStyle w:val="20"/>
            <w:tabs>
              <w:tab w:val="right" w:leader="dot" w:pos="9746"/>
              <w:tab w:val="clear" w:pos="420"/>
              <w:tab w:val="clear" w:pos="9736"/>
            </w:tabs>
          </w:pPr>
          <w:r>
            <w:rPr>
              <w:rFonts w:hint="eastAsia"/>
            </w:rPr>
            <w:t>5. 管理员分配权限</w:t>
          </w:r>
          <w:r>
            <w:tab/>
          </w:r>
          <w:r>
            <w:fldChar w:fldCharType="begin"/>
          </w:r>
          <w:r>
            <w:instrText xml:space="preserve"> PAGEREF _Toc24585 </w:instrText>
          </w:r>
          <w:r>
            <w:fldChar w:fldCharType="separate"/>
          </w:r>
          <w:r>
            <w:t>6</w:t>
          </w:r>
          <w:r>
            <w:fldChar w:fldCharType="end"/>
          </w:r>
        </w:p>
        <w:p>
          <w:pPr>
            <w:pStyle w:val="20"/>
            <w:tabs>
              <w:tab w:val="right" w:leader="dot" w:pos="9746"/>
              <w:tab w:val="clear" w:pos="420"/>
              <w:tab w:val="clear" w:pos="9736"/>
            </w:tabs>
          </w:pPr>
          <w:r>
            <w:rPr>
              <w:rFonts w:hint="eastAsia"/>
            </w:rPr>
            <w:t>6. 设置U盾支付口令</w:t>
          </w:r>
          <w:r>
            <w:tab/>
          </w:r>
          <w:r>
            <w:fldChar w:fldCharType="begin"/>
          </w:r>
          <w:r>
            <w:instrText xml:space="preserve"> PAGEREF _Toc4207 </w:instrText>
          </w:r>
          <w:r>
            <w:fldChar w:fldCharType="separate"/>
          </w:r>
          <w:r>
            <w:t>7</w:t>
          </w:r>
          <w:r>
            <w:fldChar w:fldCharType="end"/>
          </w:r>
        </w:p>
        <w:p>
          <w:pPr>
            <w:pStyle w:val="20"/>
            <w:tabs>
              <w:tab w:val="right" w:leader="dot" w:pos="9746"/>
              <w:tab w:val="clear" w:pos="420"/>
              <w:tab w:val="clear" w:pos="9736"/>
            </w:tabs>
          </w:pPr>
          <w:r>
            <w:rPr>
              <w:rFonts w:hint="eastAsia"/>
            </w:rPr>
            <w:t>7. 设置审批额度</w:t>
          </w:r>
          <w:r>
            <w:tab/>
          </w:r>
          <w:r>
            <w:fldChar w:fldCharType="begin"/>
          </w:r>
          <w:r>
            <w:instrText xml:space="preserve"> PAGEREF _Toc11001 </w:instrText>
          </w:r>
          <w:r>
            <w:fldChar w:fldCharType="separate"/>
          </w:r>
          <w:r>
            <w:t>7</w:t>
          </w:r>
          <w:r>
            <w:fldChar w:fldCharType="end"/>
          </w:r>
        </w:p>
        <w:p>
          <w:pPr>
            <w:pStyle w:val="20"/>
            <w:tabs>
              <w:tab w:val="right" w:leader="dot" w:pos="9746"/>
              <w:tab w:val="clear" w:pos="420"/>
              <w:tab w:val="clear" w:pos="9736"/>
            </w:tabs>
          </w:pPr>
          <w:r>
            <w:rPr>
              <w:rFonts w:hint="eastAsia"/>
            </w:rPr>
            <w:t>8. 设置审批流程</w:t>
          </w:r>
          <w:r>
            <w:tab/>
          </w:r>
          <w:r>
            <w:fldChar w:fldCharType="begin"/>
          </w:r>
          <w:r>
            <w:instrText xml:space="preserve"> PAGEREF _Toc1752 </w:instrText>
          </w:r>
          <w:r>
            <w:fldChar w:fldCharType="separate"/>
          </w:r>
          <w:r>
            <w:t>8</w:t>
          </w:r>
          <w:r>
            <w:fldChar w:fldCharType="end"/>
          </w:r>
        </w:p>
        <w:p>
          <w:pPr>
            <w:pStyle w:val="20"/>
            <w:tabs>
              <w:tab w:val="right" w:leader="dot" w:pos="9746"/>
              <w:tab w:val="clear" w:pos="420"/>
              <w:tab w:val="clear" w:pos="9736"/>
            </w:tabs>
          </w:pPr>
          <w:r>
            <w:rPr>
              <w:rFonts w:hint="eastAsia"/>
            </w:rPr>
            <w:t>9. 企业内部用户注册与激活</w:t>
          </w:r>
          <w:r>
            <w:tab/>
          </w:r>
          <w:r>
            <w:fldChar w:fldCharType="begin"/>
          </w:r>
          <w:r>
            <w:instrText xml:space="preserve"> PAGEREF _Toc9399 </w:instrText>
          </w:r>
          <w:r>
            <w:fldChar w:fldCharType="separate"/>
          </w:r>
          <w:r>
            <w:t>9</w:t>
          </w:r>
          <w:r>
            <w:fldChar w:fldCharType="end"/>
          </w:r>
        </w:p>
        <w:p>
          <w:pPr>
            <w:pStyle w:val="20"/>
            <w:tabs>
              <w:tab w:val="right" w:leader="dot" w:pos="9746"/>
              <w:tab w:val="clear" w:pos="420"/>
              <w:tab w:val="clear" w:pos="9736"/>
            </w:tabs>
          </w:pPr>
          <w:r>
            <w:rPr>
              <w:rFonts w:hint="eastAsia"/>
            </w:rPr>
            <w:t xml:space="preserve">10. </w:t>
          </w:r>
          <w:r>
            <w:rPr>
              <w:rFonts w:hint="eastAsia"/>
              <w:lang w:val="en-US" w:eastAsia="zh-CN"/>
            </w:rPr>
            <w:t>账户管理操作</w:t>
          </w:r>
          <w:r>
            <w:tab/>
          </w:r>
          <w:r>
            <w:fldChar w:fldCharType="begin"/>
          </w:r>
          <w:r>
            <w:instrText xml:space="preserve"> PAGEREF _Toc23255 </w:instrText>
          </w:r>
          <w:r>
            <w:fldChar w:fldCharType="separate"/>
          </w:r>
          <w:r>
            <w:t>9</w:t>
          </w:r>
          <w:r>
            <w:fldChar w:fldCharType="end"/>
          </w:r>
        </w:p>
        <w:p>
          <w:pPr>
            <w:pStyle w:val="20"/>
            <w:tabs>
              <w:tab w:val="right" w:leader="dot" w:pos="9746"/>
              <w:tab w:val="clear" w:pos="420"/>
              <w:tab w:val="clear" w:pos="9736"/>
            </w:tabs>
          </w:pPr>
          <w:r>
            <w:rPr>
              <w:rFonts w:hint="eastAsia"/>
            </w:rPr>
            <w:t>11. 转账汇款业务操作</w:t>
          </w:r>
          <w:r>
            <w:tab/>
          </w:r>
          <w:r>
            <w:fldChar w:fldCharType="begin"/>
          </w:r>
          <w:r>
            <w:instrText xml:space="preserve"> PAGEREF _Toc23724 </w:instrText>
          </w:r>
          <w:r>
            <w:fldChar w:fldCharType="separate"/>
          </w:r>
          <w:r>
            <w:t>10</w:t>
          </w:r>
          <w:r>
            <w:fldChar w:fldCharType="end"/>
          </w:r>
        </w:p>
        <w:p>
          <w:pPr>
            <w:pStyle w:val="20"/>
            <w:tabs>
              <w:tab w:val="right" w:leader="dot" w:pos="9746"/>
              <w:tab w:val="clear" w:pos="420"/>
              <w:tab w:val="clear" w:pos="9736"/>
            </w:tabs>
          </w:pPr>
          <w:r>
            <w:rPr>
              <w:rFonts w:hint="eastAsia"/>
            </w:rPr>
            <w:t xml:space="preserve">12. </w:t>
          </w:r>
          <w:r>
            <w:rPr>
              <w:rFonts w:hint="eastAsia"/>
              <w:lang w:val="en-US" w:eastAsia="zh-CN"/>
            </w:rPr>
            <w:t>预约转账业务</w:t>
          </w:r>
          <w:r>
            <w:rPr>
              <w:rFonts w:hint="eastAsia"/>
            </w:rPr>
            <w:t>操作</w:t>
          </w:r>
          <w:r>
            <w:tab/>
          </w:r>
          <w:r>
            <w:fldChar w:fldCharType="begin"/>
          </w:r>
          <w:r>
            <w:instrText xml:space="preserve"> PAGEREF _Toc12349 </w:instrText>
          </w:r>
          <w:r>
            <w:fldChar w:fldCharType="separate"/>
          </w:r>
          <w:r>
            <w:t>13</w:t>
          </w:r>
          <w:r>
            <w:fldChar w:fldCharType="end"/>
          </w:r>
        </w:p>
        <w:p>
          <w:pPr>
            <w:pStyle w:val="20"/>
            <w:tabs>
              <w:tab w:val="right" w:leader="dot" w:pos="9746"/>
              <w:tab w:val="clear" w:pos="420"/>
              <w:tab w:val="clear" w:pos="9736"/>
            </w:tabs>
          </w:pPr>
          <w:r>
            <w:rPr>
              <w:rFonts w:hint="eastAsia"/>
            </w:rPr>
            <w:t xml:space="preserve">13. </w:t>
          </w:r>
          <w:r>
            <w:rPr>
              <w:rFonts w:hint="eastAsia"/>
              <w:lang w:val="en-US" w:eastAsia="zh-CN"/>
            </w:rPr>
            <w:t>存款</w:t>
          </w:r>
          <w:r>
            <w:rPr>
              <w:rFonts w:hint="eastAsia"/>
            </w:rPr>
            <w:t>业务操作</w:t>
          </w:r>
          <w:r>
            <w:tab/>
          </w:r>
          <w:r>
            <w:fldChar w:fldCharType="begin"/>
          </w:r>
          <w:r>
            <w:instrText xml:space="preserve"> PAGEREF _Toc6477 </w:instrText>
          </w:r>
          <w:r>
            <w:fldChar w:fldCharType="separate"/>
          </w:r>
          <w:r>
            <w:t>14</w:t>
          </w:r>
          <w:r>
            <w:fldChar w:fldCharType="end"/>
          </w:r>
        </w:p>
        <w:p>
          <w:pPr>
            <w:pStyle w:val="20"/>
            <w:tabs>
              <w:tab w:val="right" w:leader="dot" w:pos="9746"/>
              <w:tab w:val="clear" w:pos="420"/>
              <w:tab w:val="clear" w:pos="9736"/>
            </w:tabs>
          </w:pPr>
          <w:r>
            <w:rPr>
              <w:rFonts w:hint="eastAsia"/>
            </w:rPr>
            <w:t xml:space="preserve">14. </w:t>
          </w:r>
          <w:r>
            <w:rPr>
              <w:rFonts w:hint="eastAsia"/>
              <w:lang w:val="en-US" w:eastAsia="zh-CN"/>
            </w:rPr>
            <w:t>代发工资</w:t>
          </w:r>
          <w:r>
            <w:rPr>
              <w:rFonts w:hint="eastAsia"/>
            </w:rPr>
            <w:t>业务操作</w:t>
          </w:r>
          <w:r>
            <w:tab/>
          </w:r>
          <w:r>
            <w:fldChar w:fldCharType="begin"/>
          </w:r>
          <w:r>
            <w:instrText xml:space="preserve"> PAGEREF _Toc9733 </w:instrText>
          </w:r>
          <w:r>
            <w:fldChar w:fldCharType="separate"/>
          </w:r>
          <w:r>
            <w:t>16</w:t>
          </w:r>
          <w:r>
            <w:fldChar w:fldCharType="end"/>
          </w:r>
        </w:p>
        <w:p>
          <w:pPr>
            <w:ind w:firstLine="422"/>
            <w:rPr>
              <w:b/>
              <w:bCs/>
              <w:lang w:val="zh-CN"/>
            </w:rPr>
          </w:pPr>
          <w:r>
            <w:fldChar w:fldCharType="end"/>
          </w:r>
        </w:p>
      </w:sdtContent>
    </w:sdt>
    <w:p/>
    <w:p>
      <w:r>
        <w:br w:type="page"/>
      </w:r>
    </w:p>
    <w:p>
      <w:pPr>
        <w:pStyle w:val="2"/>
        <w:spacing w:line="360" w:lineRule="auto"/>
        <w:ind w:firstLine="0"/>
      </w:pPr>
      <w:bookmarkStart w:id="0" w:name="_用户注册"/>
      <w:bookmarkEnd w:id="0"/>
      <w:bookmarkStart w:id="1" w:name="_Toc24038"/>
      <w:r>
        <w:rPr>
          <w:rFonts w:hint="eastAsia"/>
          <w:lang w:val="en-US" w:eastAsia="zh-CN"/>
        </w:rPr>
        <w:t>使用前必读</w:t>
      </w:r>
      <w:bookmarkEnd w:id="1"/>
    </w:p>
    <w:p>
      <w:pPr>
        <w:pStyle w:val="32"/>
        <w:keepNext w:val="0"/>
        <w:keepLines w:val="0"/>
        <w:pageBreakBefore w:val="0"/>
        <w:widowControl/>
        <w:numPr>
          <w:ilvl w:val="0"/>
          <w:numId w:val="2"/>
        </w:numPr>
        <w:kinsoku/>
        <w:wordWrap/>
        <w:overflowPunct/>
        <w:topLinePunct w:val="0"/>
        <w:autoSpaceDE/>
        <w:autoSpaceDN/>
        <w:bidi w:val="0"/>
        <w:adjustRightInd/>
        <w:snapToGrid/>
        <w:spacing w:after="157" w:afterLines="50" w:line="360" w:lineRule="auto"/>
        <w:ind w:left="420" w:leftChars="0" w:firstLine="420" w:firstLineChars="0"/>
        <w:textAlignment w:val="auto"/>
        <w:rPr>
          <w:rFonts w:hint="eastAsia"/>
          <w:b/>
          <w:bCs/>
          <w:lang w:val="en-US" w:eastAsia="zh-CN"/>
        </w:rPr>
      </w:pPr>
      <w:r>
        <w:rPr>
          <w:rFonts w:hint="eastAsia"/>
          <w:b/>
          <w:bCs/>
          <w:lang w:val="en-US" w:eastAsia="zh-CN"/>
        </w:rPr>
        <w:t>签约准备材料</w:t>
      </w:r>
    </w:p>
    <w:p>
      <w:pPr>
        <w:pStyle w:val="32"/>
        <w:spacing w:line="360" w:lineRule="auto"/>
        <w:ind w:left="720"/>
        <w:rPr>
          <w:rFonts w:hint="eastAsia"/>
          <w:lang w:val="zh-CN"/>
        </w:rPr>
      </w:pPr>
      <w:r>
        <w:rPr>
          <w:rFonts w:hint="eastAsia"/>
        </w:rPr>
        <w:t>企业工商营业执照正本或副本原件；</w:t>
      </w:r>
      <w:r>
        <w:rPr>
          <w:rFonts w:hint="eastAsia"/>
          <w:lang w:val="zh-CN"/>
        </w:rPr>
        <w:t>非企业法人未能提供营业执照的，可根据其企业或机构性质提供以下材料之一：个体工商户营业执照（正本）、社团法人登记证书、民办非企业登记证、医疗机构许可证、事业单位法人登记证书或机关单位成立的批文。</w:t>
      </w:r>
    </w:p>
    <w:p>
      <w:pPr>
        <w:pStyle w:val="32"/>
        <w:spacing w:line="360" w:lineRule="auto"/>
        <w:ind w:left="720"/>
        <w:rPr>
          <w:rFonts w:hint="default" w:eastAsiaTheme="minorEastAsia"/>
          <w:lang w:val="en-US" w:eastAsia="zh-CN"/>
        </w:rPr>
      </w:pPr>
      <w:r>
        <w:rPr>
          <w:rFonts w:hint="eastAsia"/>
        </w:rPr>
        <w:t>法定代表人</w:t>
      </w:r>
      <w:r>
        <w:rPr>
          <w:rFonts w:hint="eastAsia"/>
          <w:lang w:eastAsia="zh-CN"/>
        </w:rPr>
        <w:t>（</w:t>
      </w:r>
      <w:r>
        <w:rPr>
          <w:rFonts w:hint="eastAsia"/>
        </w:rPr>
        <w:t>单位负责人</w:t>
      </w:r>
      <w:r>
        <w:rPr>
          <w:rFonts w:hint="eastAsia"/>
          <w:lang w:eastAsia="zh-CN"/>
        </w:rPr>
        <w:t>）</w:t>
      </w:r>
      <w:r>
        <w:rPr>
          <w:rFonts w:hint="eastAsia"/>
        </w:rPr>
        <w:t>有效身份证件复印件，经办人、超级管理员的有效身份证件原件及复印件一份；法定代表人</w:t>
      </w:r>
      <w:r>
        <w:rPr>
          <w:rFonts w:hint="eastAsia"/>
          <w:lang w:eastAsia="zh-CN"/>
        </w:rPr>
        <w:t>（</w:t>
      </w:r>
      <w:r>
        <w:rPr>
          <w:rFonts w:hint="eastAsia"/>
        </w:rPr>
        <w:t>单位负责人</w:t>
      </w:r>
      <w:r>
        <w:rPr>
          <w:rFonts w:hint="eastAsia"/>
          <w:lang w:eastAsia="zh-CN"/>
        </w:rPr>
        <w:t>）</w:t>
      </w:r>
      <w:r>
        <w:rPr>
          <w:rFonts w:hint="eastAsia"/>
          <w:lang w:val="en-US" w:eastAsia="zh-CN"/>
        </w:rPr>
        <w:t>及经办人私章。</w:t>
      </w:r>
    </w:p>
    <w:p>
      <w:pPr>
        <w:pStyle w:val="32"/>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360" w:lineRule="auto"/>
        <w:ind w:left="420" w:leftChars="0" w:firstLine="420" w:firstLineChars="0"/>
        <w:textAlignment w:val="auto"/>
        <w:rPr>
          <w:rFonts w:hint="eastAsia"/>
          <w:b/>
          <w:bCs/>
          <w:lang w:val="zh-CN" w:eastAsia="zh-CN"/>
        </w:rPr>
      </w:pPr>
      <w:r>
        <w:rPr>
          <w:rFonts w:hint="eastAsia"/>
          <w:b/>
          <w:bCs/>
          <w:lang w:val="en-US" w:eastAsia="zh-CN"/>
        </w:rPr>
        <w:t>开通使用流程</w:t>
      </w:r>
    </w:p>
    <w:p>
      <w:pPr>
        <w:pStyle w:val="32"/>
        <w:spacing w:line="360" w:lineRule="auto"/>
        <w:ind w:left="720"/>
        <w:rPr>
          <w:rFonts w:hint="eastAsia"/>
          <w:sz w:val="13"/>
          <w:szCs w:val="13"/>
          <w:lang w:val="en-US" w:eastAsia="zh-CN"/>
        </w:rPr>
      </w:pPr>
      <w:r>
        <w:rPr>
          <w:sz w:val="13"/>
          <w:szCs w:val="13"/>
        </w:rPr>
        <mc:AlternateContent>
          <mc:Choice Requires="wpg">
            <w:drawing>
              <wp:inline distT="0" distB="0" distL="114935" distR="114935">
                <wp:extent cx="5608320" cy="1105535"/>
                <wp:effectExtent l="0" t="0" r="11430" b="18415"/>
                <wp:docPr id="98" name="组合 3"/>
                <wp:cNvGraphicFramePr/>
                <a:graphic xmlns:a="http://schemas.openxmlformats.org/drawingml/2006/main">
                  <a:graphicData uri="http://schemas.microsoft.com/office/word/2010/wordprocessingGroup">
                    <wpg:wgp>
                      <wpg:cNvGrpSpPr/>
                      <wpg:grpSpPr>
                        <a:xfrm>
                          <a:off x="0" y="0"/>
                          <a:ext cx="5608273" cy="1105535"/>
                          <a:chOff x="1435" y="3055"/>
                          <a:chExt cx="11885" cy="2992"/>
                        </a:xfrm>
                      </wpg:grpSpPr>
                      <wpg:grpSp>
                        <wpg:cNvPr id="99" name="组合 7"/>
                        <wpg:cNvGrpSpPr/>
                        <wpg:grpSpPr>
                          <a:xfrm>
                            <a:off x="4135" y="3101"/>
                            <a:ext cx="1456" cy="2913"/>
                            <a:chOff x="957256" y="1511167"/>
                            <a:chExt cx="924511" cy="1689523"/>
                          </a:xfrm>
                        </wpg:grpSpPr>
                        <wps:wsp>
                          <wps:cNvPr id="100" name="圆角矩形 8"/>
                          <wps:cNvSpPr/>
                          <wps:spPr>
                            <a:xfrm>
                              <a:off x="957256" y="1511167"/>
                              <a:ext cx="924511" cy="1689523"/>
                            </a:xfrm>
                            <a:prstGeom prst="roundRect">
                              <a:avLst>
                                <a:gd name="adj" fmla="val 94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文本框 9"/>
                          <wps:cNvSpPr txBox="1"/>
                          <wps:spPr>
                            <a:xfrm>
                              <a:off x="964093" y="1566986"/>
                              <a:ext cx="906795" cy="1604798"/>
                            </a:xfrm>
                            <a:prstGeom prst="rect">
                              <a:avLst/>
                            </a:prstGeom>
                            <a:noFill/>
                          </wps:spPr>
                          <wps:txbx>
                            <w:txbxContent>
                              <w:p>
                                <w:pPr>
                                  <w:pStyle w:val="25"/>
                                  <w:kinsoku/>
                                  <w:ind w:left="0"/>
                                  <w:jc w:val="left"/>
                                  <w:rPr>
                                    <w:sz w:val="15"/>
                                    <w:szCs w:val="15"/>
                                  </w:rPr>
                                </w:pPr>
                                <w:r>
                                  <w:rPr>
                                    <w:rFonts w:ascii="微软雅黑" w:eastAsia="微软雅黑" w:hAnsiTheme="minorBidi"/>
                                    <w:b w:val="0"/>
                                    <w:bCs w:val="0"/>
                                    <w:color w:val="auto"/>
                                    <w:kern w:val="24"/>
                                    <w:sz w:val="15"/>
                                    <w:szCs w:val="15"/>
                                  </w:rPr>
                                  <w:t>柜面办理签约，创建企业超级管理员，发放蓝</w:t>
                                </w:r>
                                <w:r>
                                  <w:rPr>
                                    <w:rFonts w:hint="eastAsia" w:ascii="微软雅黑" w:eastAsia="微软雅黑" w:hAnsiTheme="minorBidi"/>
                                    <w:b w:val="0"/>
                                    <w:bCs w:val="0"/>
                                    <w:color w:val="auto"/>
                                    <w:kern w:val="24"/>
                                    <w:sz w:val="15"/>
                                    <w:szCs w:val="15"/>
                                    <w:lang w:val="en-US" w:eastAsia="zh-CN"/>
                                  </w:rPr>
                                  <w:t>牙KEY</w:t>
                                </w:r>
                                <w:r>
                                  <w:rPr>
                                    <w:rFonts w:ascii="微软雅黑" w:eastAsia="微软雅黑" w:hAnsiTheme="minorBidi"/>
                                    <w:b w:val="0"/>
                                    <w:bCs w:val="0"/>
                                    <w:color w:val="FFFFFF" w:themeColor="background1"/>
                                    <w:kern w:val="24"/>
                                    <w:sz w:val="15"/>
                                    <w:szCs w:val="15"/>
                                    <w14:textFill>
                                      <w14:solidFill>
                                        <w14:schemeClr w14:val="bg1"/>
                                      </w14:solidFill>
                                    </w14:textFill>
                                  </w:rPr>
                                  <w:t>牙</w:t>
                                </w:r>
                                <w:r>
                                  <w:rPr>
                                    <w:rFonts w:ascii="微软雅黑" w:eastAsia="微软雅黑" w:hAnsiTheme="minorBidi"/>
                                    <w:color w:val="FFFFFF" w:themeColor="background1"/>
                                    <w:kern w:val="24"/>
                                    <w:sz w:val="15"/>
                                    <w:szCs w:val="15"/>
                                    <w14:textFill>
                                      <w14:solidFill>
                                        <w14:schemeClr w14:val="bg1"/>
                                      </w14:solidFill>
                                    </w14:textFill>
                                  </w:rPr>
                                  <w:t>KEY</w:t>
                                </w:r>
                              </w:p>
                            </w:txbxContent>
                          </wps:txbx>
                          <wps:bodyPr wrap="square" rtlCol="0">
                            <a:noAutofit/>
                          </wps:bodyPr>
                        </wps:wsp>
                      </wpg:grpSp>
                      <wpg:grpSp>
                        <wpg:cNvPr id="102" name="组合 10"/>
                        <wpg:cNvGrpSpPr/>
                        <wpg:grpSpPr>
                          <a:xfrm>
                            <a:off x="6661" y="3077"/>
                            <a:ext cx="1476" cy="2894"/>
                            <a:chOff x="901982" y="1598600"/>
                            <a:chExt cx="937491" cy="1591979"/>
                          </a:xfrm>
                        </wpg:grpSpPr>
                        <wps:wsp>
                          <wps:cNvPr id="103" name="圆角矩形 11"/>
                          <wps:cNvSpPr/>
                          <wps:spPr>
                            <a:xfrm>
                              <a:off x="913981" y="1611835"/>
                              <a:ext cx="924441" cy="1578744"/>
                            </a:xfrm>
                            <a:prstGeom prst="roundRect">
                              <a:avLst>
                                <a:gd name="adj" fmla="val 4863"/>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文本框 12"/>
                          <wps:cNvSpPr txBox="1"/>
                          <wps:spPr>
                            <a:xfrm>
                              <a:off x="901982" y="1598600"/>
                              <a:ext cx="937491" cy="1562673"/>
                            </a:xfrm>
                            <a:prstGeom prst="rect">
                              <a:avLst/>
                            </a:prstGeom>
                            <a:noFill/>
                          </wps:spPr>
                          <wps:txbx>
                            <w:txbxContent>
                              <w:p>
                                <w:pPr>
                                  <w:pStyle w:val="25"/>
                                  <w:kinsoku/>
                                  <w:ind w:left="0"/>
                                  <w:jc w:val="left"/>
                                  <w:rPr>
                                    <w:b w:val="0"/>
                                    <w:bCs w:val="0"/>
                                    <w:sz w:val="15"/>
                                    <w:szCs w:val="15"/>
                                  </w:rPr>
                                </w:pPr>
                                <w:r>
                                  <w:rPr>
                                    <w:rFonts w:ascii="微软雅黑" w:eastAsia="微软雅黑" w:hAnsiTheme="minorBidi"/>
                                    <w:b w:val="0"/>
                                    <w:bCs w:val="0"/>
                                    <w:color w:val="auto"/>
                                    <w:kern w:val="24"/>
                                    <w:sz w:val="15"/>
                                    <w:szCs w:val="15"/>
                                  </w:rPr>
                                  <w:t>企业超级管理员下载厦行e企管APP，并注册激活</w:t>
                                </w:r>
                              </w:p>
                            </w:txbxContent>
                          </wps:txbx>
                          <wps:bodyPr wrap="square" rtlCol="0">
                            <a:noAutofit/>
                          </wps:bodyPr>
                        </wps:wsp>
                      </wpg:grpSp>
                      <wpg:grpSp>
                        <wpg:cNvPr id="105" name="组合 13"/>
                        <wpg:cNvGrpSpPr/>
                        <wpg:grpSpPr>
                          <a:xfrm>
                            <a:off x="9231" y="3084"/>
                            <a:ext cx="1604" cy="2910"/>
                            <a:chOff x="896101" y="1406899"/>
                            <a:chExt cx="1018270" cy="1649389"/>
                          </a:xfrm>
                        </wpg:grpSpPr>
                        <wps:wsp>
                          <wps:cNvPr id="106" name="圆角矩形 14"/>
                          <wps:cNvSpPr/>
                          <wps:spPr>
                            <a:xfrm>
                              <a:off x="913983" y="1416641"/>
                              <a:ext cx="925010" cy="1639647"/>
                            </a:xfrm>
                            <a:prstGeom prst="roundRect">
                              <a:avLst>
                                <a:gd name="adj" fmla="val 651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文本框 15"/>
                          <wps:cNvSpPr txBox="1"/>
                          <wps:spPr>
                            <a:xfrm>
                              <a:off x="896101" y="1406899"/>
                              <a:ext cx="1018270" cy="1596781"/>
                            </a:xfrm>
                            <a:prstGeom prst="rect">
                              <a:avLst/>
                            </a:prstGeom>
                            <a:noFill/>
                          </wps:spPr>
                          <wps:txbx>
                            <w:txbxContent>
                              <w:p>
                                <w:pPr>
                                  <w:pStyle w:val="25"/>
                                  <w:kinsoku/>
                                  <w:ind w:left="0"/>
                                  <w:jc w:val="left"/>
                                  <w:rPr>
                                    <w:b w:val="0"/>
                                    <w:bCs w:val="0"/>
                                    <w:sz w:val="15"/>
                                    <w:szCs w:val="15"/>
                                  </w:rPr>
                                </w:pPr>
                                <w:r>
                                  <w:rPr>
                                    <w:rFonts w:ascii="微软雅黑" w:eastAsia="微软雅黑" w:hAnsiTheme="minorBidi"/>
                                    <w:b w:val="0"/>
                                    <w:bCs w:val="0"/>
                                    <w:color w:val="auto"/>
                                    <w:kern w:val="24"/>
                                    <w:sz w:val="15"/>
                                    <w:szCs w:val="15"/>
                                  </w:rPr>
                                  <w:t>企业超级管理员登录厦行e企管APP，邀请员工加入企业</w:t>
                                </w:r>
                              </w:p>
                            </w:txbxContent>
                          </wps:txbx>
                          <wps:bodyPr wrap="square" rtlCol="0">
                            <a:noAutofit/>
                          </wps:bodyPr>
                        </wps:wsp>
                      </wpg:grpSp>
                      <wpg:grpSp>
                        <wpg:cNvPr id="108" name="组合 16"/>
                        <wpg:cNvGrpSpPr/>
                        <wpg:grpSpPr>
                          <a:xfrm>
                            <a:off x="11717" y="3055"/>
                            <a:ext cx="1603" cy="2915"/>
                            <a:chOff x="866968" y="1423620"/>
                            <a:chExt cx="1017582" cy="1602776"/>
                          </a:xfrm>
                        </wpg:grpSpPr>
                        <wps:wsp>
                          <wps:cNvPr id="109" name="圆角矩形 17"/>
                          <wps:cNvSpPr/>
                          <wps:spPr>
                            <a:xfrm>
                              <a:off x="914805" y="1449136"/>
                              <a:ext cx="924879" cy="1577260"/>
                            </a:xfrm>
                            <a:prstGeom prst="roundRect">
                              <a:avLst>
                                <a:gd name="adj" fmla="val 8642"/>
                              </a:avLst>
                            </a:prstGeom>
                            <a:noFill/>
                            <a:ln w="127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文本框 18"/>
                          <wps:cNvSpPr txBox="1"/>
                          <wps:spPr>
                            <a:xfrm>
                              <a:off x="866968" y="1423620"/>
                              <a:ext cx="1017582" cy="1599757"/>
                            </a:xfrm>
                            <a:prstGeom prst="rect">
                              <a:avLst/>
                            </a:prstGeom>
                            <a:noFill/>
                          </wps:spPr>
                          <wps:txbx>
                            <w:txbxContent>
                              <w:p>
                                <w:pPr>
                                  <w:pStyle w:val="25"/>
                                  <w:kinsoku/>
                                  <w:ind w:left="0"/>
                                  <w:jc w:val="left"/>
                                  <w:rPr>
                                    <w:b w:val="0"/>
                                    <w:bCs/>
                                    <w:color w:val="auto"/>
                                    <w:sz w:val="15"/>
                                    <w:szCs w:val="15"/>
                                  </w:rPr>
                                </w:pPr>
                                <w:r>
                                  <w:rPr>
                                    <w:rFonts w:ascii="微软雅黑" w:eastAsia="微软雅黑" w:hAnsiTheme="minorBidi"/>
                                    <w:b w:val="0"/>
                                    <w:bCs/>
                                    <w:color w:val="auto"/>
                                    <w:kern w:val="24"/>
                                    <w:sz w:val="15"/>
                                    <w:szCs w:val="15"/>
                                  </w:rPr>
                                  <w:t>受邀员工收到短信，根据提示，下载APP并注册激活，开启正常使用</w:t>
                                </w:r>
                              </w:p>
                            </w:txbxContent>
                          </wps:txbx>
                          <wps:bodyPr wrap="square" rtlCol="0">
                            <a:noAutofit/>
                          </wps:bodyPr>
                        </wps:wsp>
                      </wpg:grpSp>
                      <wps:wsp>
                        <wps:cNvPr id="111" name="虚尾箭头 29"/>
                        <wps:cNvSpPr/>
                        <wps:spPr>
                          <a:xfrm>
                            <a:off x="3261" y="3621"/>
                            <a:ext cx="528" cy="327"/>
                          </a:xfrm>
                          <a:prstGeom prst="stripedRightArrow">
                            <a:avLst/>
                          </a:prstGeom>
                          <a:gradFill flip="none" rotWithShape="1">
                            <a:gsLst>
                              <a:gs pos="0">
                                <a:schemeClr val="bg1"/>
                              </a:gs>
                              <a:gs pos="100000">
                                <a:srgbClr val="FFC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虚尾箭头 30"/>
                        <wps:cNvSpPr/>
                        <wps:spPr>
                          <a:xfrm>
                            <a:off x="5936" y="3637"/>
                            <a:ext cx="528" cy="327"/>
                          </a:xfrm>
                          <a:prstGeom prst="stripedRightArrow">
                            <a:avLst/>
                          </a:prstGeom>
                          <a:gradFill flip="none" rotWithShape="1">
                            <a:gsLst>
                              <a:gs pos="0">
                                <a:schemeClr val="bg1"/>
                              </a:gs>
                              <a:gs pos="100000">
                                <a:srgbClr val="FFC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虚尾箭头 36"/>
                        <wps:cNvSpPr/>
                        <wps:spPr>
                          <a:xfrm>
                            <a:off x="8477" y="3637"/>
                            <a:ext cx="528" cy="327"/>
                          </a:xfrm>
                          <a:prstGeom prst="stripedRightArrow">
                            <a:avLst/>
                          </a:prstGeom>
                          <a:gradFill flip="none" rotWithShape="1">
                            <a:gsLst>
                              <a:gs pos="0">
                                <a:schemeClr val="bg1"/>
                              </a:gs>
                              <a:gs pos="100000">
                                <a:srgbClr val="FFC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虚尾箭头 37"/>
                        <wps:cNvSpPr/>
                        <wps:spPr>
                          <a:xfrm>
                            <a:off x="11008" y="3637"/>
                            <a:ext cx="528" cy="327"/>
                          </a:xfrm>
                          <a:prstGeom prst="stripedRightArrow">
                            <a:avLst/>
                          </a:prstGeom>
                          <a:gradFill flip="none" rotWithShape="1">
                            <a:gsLst>
                              <a:gs pos="0">
                                <a:schemeClr val="bg1"/>
                              </a:gs>
                              <a:gs pos="100000">
                                <a:srgbClr val="FFC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5" name="组合 4"/>
                        <wpg:cNvGrpSpPr/>
                        <wpg:grpSpPr>
                          <a:xfrm>
                            <a:off x="1435" y="3101"/>
                            <a:ext cx="1670" cy="2946"/>
                            <a:chOff x="893157" y="1511167"/>
                            <a:chExt cx="1060634" cy="1698177"/>
                          </a:xfrm>
                        </wpg:grpSpPr>
                        <wps:wsp>
                          <wps:cNvPr id="116" name="圆角矩形 28"/>
                          <wps:cNvSpPr/>
                          <wps:spPr>
                            <a:xfrm>
                              <a:off x="957256" y="1511167"/>
                              <a:ext cx="924511" cy="1698177"/>
                            </a:xfrm>
                            <a:prstGeom prst="roundRect">
                              <a:avLst>
                                <a:gd name="adj" fmla="val 94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文本框 34"/>
                          <wps:cNvSpPr txBox="1"/>
                          <wps:spPr>
                            <a:xfrm>
                              <a:off x="893157" y="1580521"/>
                              <a:ext cx="1060634" cy="1521820"/>
                            </a:xfrm>
                            <a:prstGeom prst="rect">
                              <a:avLst/>
                            </a:prstGeom>
                            <a:noFill/>
                          </wps:spPr>
                          <wps:txbx>
                            <w:txbxContent>
                              <w:p>
                                <w:pPr>
                                  <w:pStyle w:val="25"/>
                                  <w:keepNext w:val="0"/>
                                  <w:keepLines w:val="0"/>
                                  <w:pageBreakBefore w:val="0"/>
                                  <w:widowControl/>
                                  <w:kinsoku/>
                                  <w:wordWrap/>
                                  <w:overflowPunct/>
                                  <w:topLinePunct w:val="0"/>
                                  <w:autoSpaceDE/>
                                  <w:autoSpaceDN/>
                                  <w:bidi w:val="0"/>
                                  <w:adjustRightInd/>
                                  <w:snapToGrid/>
                                  <w:spacing w:after="0" w:afterLines="50"/>
                                  <w:ind w:left="0"/>
                                  <w:jc w:val="left"/>
                                  <w:textAlignment w:val="auto"/>
                                  <w:rPr>
                                    <w:b w:val="0"/>
                                    <w:bCs w:val="0"/>
                                    <w:color w:val="000000" w:themeColor="text1"/>
                                    <w:sz w:val="15"/>
                                    <w:szCs w:val="15"/>
                                    <w14:textFill>
                                      <w14:solidFill>
                                        <w14:schemeClr w14:val="tx1"/>
                                      </w14:solidFill>
                                    </w14:textFill>
                                  </w:rPr>
                                </w:pPr>
                                <w:r>
                                  <w:rPr>
                                    <w:rFonts w:ascii="微软雅黑" w:eastAsia="微软雅黑" w:hAnsiTheme="minorBidi"/>
                                    <w:b w:val="0"/>
                                    <w:bCs w:val="0"/>
                                    <w:color w:val="000000" w:themeColor="text1"/>
                                    <w:kern w:val="24"/>
                                    <w:sz w:val="15"/>
                                    <w:szCs w:val="15"/>
                                    <w14:textFill>
                                      <w14:solidFill>
                                        <w14:schemeClr w14:val="tx1"/>
                                      </w14:solidFill>
                                    </w14:textFill>
                                  </w:rPr>
                                  <w:t>企业法人至柜面提交业务申请及企业证明材料</w:t>
                                </w:r>
                              </w:p>
                            </w:txbxContent>
                          </wps:txbx>
                          <wps:bodyPr wrap="square" rtlCol="0">
                            <a:noAutofit/>
                          </wps:bodyPr>
                        </wps:wsp>
                      </wpg:grpSp>
                    </wpg:wgp>
                  </a:graphicData>
                </a:graphic>
              </wp:inline>
            </w:drawing>
          </mc:Choice>
          <mc:Fallback>
            <w:pict>
              <v:group id="组合 3" o:spid="_x0000_s1026" o:spt="203" style="height:87.05pt;width:441.6pt;" coordorigin="1435,3055" coordsize="11884,2992" o:gfxdata="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EyBeGzWAAAABQEAAA8AAAAAAAAAAQAgAAAAIgAAAGRycy9kb3ducmV2Lnht&#10;bFBLAQIUABQAAAAIAIdO4kCbSUhHqAYAABQmAAAOAAAAAAAAAAEAIAAAACUBAABkcnMvZTJvRG9j&#10;LnhtbFBLBQYAAAAABgAGAFkBAAA/CgAAAAA=&#10;">
                <o:lock v:ext="edit" aspectratio="f"/>
                <v:group id="组合 7" o:spid="_x0000_s1026" o:spt="203" style="position:absolute;left:4135;top:3101;height:2913;width:1456;" coordorigin="957256,1511167" coordsize="924511,168952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oundrect id="圆角矩形 8" o:spid="_x0000_s1026" o:spt="2" style="position:absolute;left:957256;top:1511167;height:1689523;width:924511;v-text-anchor:middle;" filled="f" stroked="t" coordsize="21600,21600" arcsize="0.0943518518518519" o:gfxdata="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wu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roundrect>
                  <v:shape id="文本框 9" o:spid="_x0000_s1026" o:spt="202" type="#_x0000_t202" style="position:absolute;left:964093;top:1566986;height:1604798;width:906795;"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5"/>
                            <w:kinsoku/>
                            <w:ind w:left="0"/>
                            <w:jc w:val="left"/>
                            <w:rPr>
                              <w:sz w:val="15"/>
                              <w:szCs w:val="15"/>
                            </w:rPr>
                          </w:pPr>
                          <w:r>
                            <w:rPr>
                              <w:rFonts w:ascii="微软雅黑" w:eastAsia="微软雅黑" w:hAnsiTheme="minorBidi"/>
                              <w:b w:val="0"/>
                              <w:bCs w:val="0"/>
                              <w:color w:val="auto"/>
                              <w:kern w:val="24"/>
                              <w:sz w:val="15"/>
                              <w:szCs w:val="15"/>
                            </w:rPr>
                            <w:t>柜面办理签约，创建企业超级管理员，发放蓝</w:t>
                          </w:r>
                          <w:r>
                            <w:rPr>
                              <w:rFonts w:hint="eastAsia" w:ascii="微软雅黑" w:eastAsia="微软雅黑" w:hAnsiTheme="minorBidi"/>
                              <w:b w:val="0"/>
                              <w:bCs w:val="0"/>
                              <w:color w:val="auto"/>
                              <w:kern w:val="24"/>
                              <w:sz w:val="15"/>
                              <w:szCs w:val="15"/>
                              <w:lang w:val="en-US" w:eastAsia="zh-CN"/>
                            </w:rPr>
                            <w:t>牙KEY</w:t>
                          </w:r>
                          <w:r>
                            <w:rPr>
                              <w:rFonts w:ascii="微软雅黑" w:eastAsia="微软雅黑" w:hAnsiTheme="minorBidi"/>
                              <w:b w:val="0"/>
                              <w:bCs w:val="0"/>
                              <w:color w:val="FFFFFF" w:themeColor="background1"/>
                              <w:kern w:val="24"/>
                              <w:sz w:val="15"/>
                              <w:szCs w:val="15"/>
                              <w14:textFill>
                                <w14:solidFill>
                                  <w14:schemeClr w14:val="bg1"/>
                                </w14:solidFill>
                              </w14:textFill>
                            </w:rPr>
                            <w:t>牙</w:t>
                          </w:r>
                          <w:r>
                            <w:rPr>
                              <w:rFonts w:ascii="微软雅黑" w:eastAsia="微软雅黑" w:hAnsiTheme="minorBidi"/>
                              <w:color w:val="FFFFFF" w:themeColor="background1"/>
                              <w:kern w:val="24"/>
                              <w:sz w:val="15"/>
                              <w:szCs w:val="15"/>
                              <w14:textFill>
                                <w14:solidFill>
                                  <w14:schemeClr w14:val="bg1"/>
                                </w14:solidFill>
                              </w14:textFill>
                            </w:rPr>
                            <w:t>KEY</w:t>
                          </w:r>
                        </w:p>
                      </w:txbxContent>
                    </v:textbox>
                  </v:shape>
                </v:group>
                <v:group id="组合 10" o:spid="_x0000_s1026" o:spt="203" style="position:absolute;left:6661;top:3077;height:2894;width:1476;" coordorigin="901982,1598600" coordsize="937491,1591979"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roundrect id="圆角矩形 11" o:spid="_x0000_s1026" o:spt="2" style="position:absolute;left:913981;top:1611835;height:1578744;width:924441;v-text-anchor:middle;" filled="f" stroked="t" coordsize="21600,21600" arcsize="0.0486111111111111" o:gfxdata="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KHgmugAAANwA&#10;AAAPAAAAAAAAAAEAIAAAACIAAABkcnMvZG93bnJldi54bWxQSwECFAAUAAAACACHTuJAMy8FnjsA&#10;AAA5AAAAEAAAAAAAAAABACAAAAAJAQAAZHJzL3NoYXBleG1sLnhtbFBLBQYAAAAABgAGAFsBAACz&#10;AwAAAAA=&#10;">
                    <v:fill on="f" focussize="0,0"/>
                    <v:stroke weight="0.5pt" color="#000000 [3213]" miterlimit="8" joinstyle="miter"/>
                    <v:imagedata o:title=""/>
                    <o:lock v:ext="edit" aspectratio="f"/>
                  </v:roundrect>
                  <v:shape id="文本框 12" o:spid="_x0000_s1026" o:spt="202" type="#_x0000_t202" style="position:absolute;left:901982;top:1598600;height:1562673;width:937491;"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5"/>
                            <w:kinsoku/>
                            <w:ind w:left="0"/>
                            <w:jc w:val="left"/>
                            <w:rPr>
                              <w:b w:val="0"/>
                              <w:bCs w:val="0"/>
                              <w:sz w:val="15"/>
                              <w:szCs w:val="15"/>
                            </w:rPr>
                          </w:pPr>
                          <w:r>
                            <w:rPr>
                              <w:rFonts w:ascii="微软雅黑" w:eastAsia="微软雅黑" w:hAnsiTheme="minorBidi"/>
                              <w:b w:val="0"/>
                              <w:bCs w:val="0"/>
                              <w:color w:val="auto"/>
                              <w:kern w:val="24"/>
                              <w:sz w:val="15"/>
                              <w:szCs w:val="15"/>
                            </w:rPr>
                            <w:t>企业超级管理员下载厦行e企管APP，并注册激活</w:t>
                          </w:r>
                        </w:p>
                      </w:txbxContent>
                    </v:textbox>
                  </v:shape>
                </v:group>
                <v:group id="组合 13" o:spid="_x0000_s1026" o:spt="203" style="position:absolute;left:9231;top:3084;height:2910;width:1604;" coordorigin="896101,1406899" coordsize="1018270,1649389"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roundrect id="圆角矩形 14" o:spid="_x0000_s1026" o:spt="2" style="position:absolute;left:913983;top:1416641;height:1639647;width:925010;v-text-anchor:middle;" filled="f" stroked="t" coordsize="21600,21600" arcsize="0.0651851851851852" o:gfxdata="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wJkS/&#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roundrect>
                  <v:shape id="文本框 15" o:spid="_x0000_s1026" o:spt="202" type="#_x0000_t202" style="position:absolute;left:896101;top:1406899;height:1596781;width:1018270;" filled="f" stroked="f" coordsize="21600,21600" o:gfxdata="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ngB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5"/>
                            <w:kinsoku/>
                            <w:ind w:left="0"/>
                            <w:jc w:val="left"/>
                            <w:rPr>
                              <w:b w:val="0"/>
                              <w:bCs w:val="0"/>
                              <w:sz w:val="15"/>
                              <w:szCs w:val="15"/>
                            </w:rPr>
                          </w:pPr>
                          <w:r>
                            <w:rPr>
                              <w:rFonts w:ascii="微软雅黑" w:eastAsia="微软雅黑" w:hAnsiTheme="minorBidi"/>
                              <w:b w:val="0"/>
                              <w:bCs w:val="0"/>
                              <w:color w:val="auto"/>
                              <w:kern w:val="24"/>
                              <w:sz w:val="15"/>
                              <w:szCs w:val="15"/>
                            </w:rPr>
                            <w:t>企业超级管理员登录厦行e企管APP，邀请员工加入企业</w:t>
                          </w:r>
                        </w:p>
                      </w:txbxContent>
                    </v:textbox>
                  </v:shape>
                </v:group>
                <v:group id="组合 16" o:spid="_x0000_s1026" o:spt="203" style="position:absolute;left:11717;top:3055;height:2915;width:1602;" coordorigin="866968,1423620" coordsize="1017582,1602776"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roundrect id="圆角矩形 17" o:spid="_x0000_s1026" o:spt="2" style="position:absolute;left:914805;top:1449136;height:1577260;width:924879;v-text-anchor:middle;" filled="f" stroked="t" coordsize="21600,21600" arcsize="0.0864351851851852" o:gfxdata="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Khi74A&#10;AADcAAAADwAAAAAAAAABACAAAAAiAAAAZHJzL2Rvd25yZXYueG1sUEsBAhQAFAAAAAgAh07iQDMv&#10;BZ47AAAAOQAAABAAAAAAAAAAAQAgAAAADQEAAGRycy9zaGFwZXhtbC54bWxQSwUGAAAAAAYABgBb&#10;AQAAtwMAAAAA&#10;">
                    <v:fill on="f" focussize="0,0"/>
                    <v:stroke weight="0.1pt" color="#000000 [3213]" miterlimit="8" joinstyle="miter"/>
                    <v:imagedata o:title=""/>
                    <o:lock v:ext="edit" aspectratio="f"/>
                  </v:roundrect>
                  <v:shape id="文本框 18" o:spid="_x0000_s1026" o:spt="202" type="#_x0000_t202" style="position:absolute;left:866968;top:1423620;height:1599757;width:1017582;"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5"/>
                            <w:kinsoku/>
                            <w:ind w:left="0"/>
                            <w:jc w:val="left"/>
                            <w:rPr>
                              <w:b w:val="0"/>
                              <w:bCs/>
                              <w:color w:val="auto"/>
                              <w:sz w:val="15"/>
                              <w:szCs w:val="15"/>
                            </w:rPr>
                          </w:pPr>
                          <w:r>
                            <w:rPr>
                              <w:rFonts w:ascii="微软雅黑" w:eastAsia="微软雅黑" w:hAnsiTheme="minorBidi"/>
                              <w:b w:val="0"/>
                              <w:bCs/>
                              <w:color w:val="auto"/>
                              <w:kern w:val="24"/>
                              <w:sz w:val="15"/>
                              <w:szCs w:val="15"/>
                            </w:rPr>
                            <w:t>受邀员工收到短信，根据提示，下载APP并注册激活，开启正常使用</w:t>
                          </w:r>
                        </w:p>
                      </w:txbxContent>
                    </v:textbox>
                  </v:shape>
                </v:group>
                <v:shape id="虚尾箭头 29" o:spid="_x0000_s1026" o:spt="93" type="#_x0000_t93" style="position:absolute;left:3261;top:3621;height:327;width:528;v-text-anchor:middle;" fillcolor="#FFFFFF [3212]" filled="t" stroked="f" coordsize="21600,21600" o:gfxdata="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2nr7sAAADc&#10;AAAADwAAAAAAAAABACAAAAAiAAAAZHJzL2Rvd25yZXYueG1sUEsBAhQAFAAAAAgAh07iQDMvBZ47&#10;AAAAOQAAABAAAAAAAAAAAQAgAAAACgEAAGRycy9zaGFwZXhtbC54bWxQSwUGAAAAAAYABgBbAQAA&#10;tAMAAAAA&#10;" adj="14912,5400">
                  <v:fill type="gradient" on="t" color2="#FFC000" angle="90" focus="100%" focussize="0,0" rotate="t"/>
                  <v:stroke on="f" weight="1pt" miterlimit="8" joinstyle="miter"/>
                  <v:imagedata o:title=""/>
                  <o:lock v:ext="edit" aspectratio="f"/>
                </v:shape>
                <v:shape id="虚尾箭头 30" o:spid="_x0000_s1026" o:spt="93" type="#_x0000_t93" style="position:absolute;left:5936;top:3637;height:327;width:528;v-text-anchor:middle;" fillcolor="#FFFFFF [3212]" filled="t" stroked="f" coordsize="21600,21600" o:gfxdata="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9852LsAAADc&#10;AAAADwAAAAAAAAABACAAAAAiAAAAZHJzL2Rvd25yZXYueG1sUEsBAhQAFAAAAAgAh07iQDMvBZ47&#10;AAAAOQAAABAAAAAAAAAAAQAgAAAACgEAAGRycy9zaGFwZXhtbC54bWxQSwUGAAAAAAYABgBbAQAA&#10;tAMAAAAA&#10;" adj="14912,5400">
                  <v:fill type="gradient" on="t" color2="#FFC000" angle="90" focus="100%" focussize="0,0" rotate="t"/>
                  <v:stroke on="f" weight="1pt" miterlimit="8" joinstyle="miter"/>
                  <v:imagedata o:title=""/>
                  <o:lock v:ext="edit" aspectratio="f"/>
                </v:shape>
                <v:shape id="虚尾箭头 36" o:spid="_x0000_s1026" o:spt="93" type="#_x0000_t93" style="position:absolute;left:8477;top:3637;height:327;width:528;v-text-anchor:middle;" fillcolor="#FFFFFF [3212]" filled="t" stroked="f" coordsize="21600,21600" o:gfxdata="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5xDugAAANwA&#10;AAAPAAAAAAAAAAEAIAAAACIAAABkcnMvZG93bnJldi54bWxQSwECFAAUAAAACACHTuJAMy8FnjsA&#10;AAA5AAAAEAAAAAAAAAABACAAAAAJAQAAZHJzL3NoYXBleG1sLnhtbFBLBQYAAAAABgAGAFsBAACz&#10;AwAAAAA=&#10;" adj="14912,5400">
                  <v:fill type="gradient" on="t" color2="#FFC000" angle="90" focus="100%" focussize="0,0" rotate="t"/>
                  <v:stroke on="f" weight="1pt" miterlimit="8" joinstyle="miter"/>
                  <v:imagedata o:title=""/>
                  <o:lock v:ext="edit" aspectratio="f"/>
                </v:shape>
                <v:shape id="虚尾箭头 37" o:spid="_x0000_s1026" o:spt="93" type="#_x0000_t93" style="position:absolute;left:11008;top:3637;height:327;width:528;v-text-anchor:middle;" fillcolor="#FFFFFF [3212]" filled="t" stroked="f" coordsize="21600,21600" o:gfxdata="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6BDe8AAAA&#10;3AAAAA8AAAAAAAAAAQAgAAAAIgAAAGRycy9kb3ducmV2LnhtbFBLAQIUABQAAAAIAIdO4kAzLwWe&#10;OwAAADkAAAAQAAAAAAAAAAEAIAAAAAsBAABkcnMvc2hhcGV4bWwueG1sUEsFBgAAAAAGAAYAWwEA&#10;ALUDAAAAAA==&#10;" adj="14912,5400">
                  <v:fill type="gradient" on="t" color2="#FFC000" angle="90" focus="100%" focussize="0,0" rotate="t"/>
                  <v:stroke on="f" weight="1pt" miterlimit="8" joinstyle="miter"/>
                  <v:imagedata o:title=""/>
                  <o:lock v:ext="edit" aspectratio="f"/>
                </v:shape>
                <v:group id="组合 4" o:spid="_x0000_s1026" o:spt="203" style="position:absolute;left:1435;top:3101;height:2946;width:1670;" coordorigin="893157,1511167" coordsize="1060634,1698177"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roundrect id="圆角矩形 28" o:spid="_x0000_s1026" o:spt="2" style="position:absolute;left:957256;top:1511167;height:1698177;width:924511;v-text-anchor:middle;" filled="f" stroked="t" coordsize="21600,21600" arcsize="0.0943518518518519" o:gfxdata="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Dbi7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roundrect>
                  <v:shape id="文本框 34" o:spid="_x0000_s1026" o:spt="202" type="#_x0000_t202" style="position:absolute;left:893157;top:1580521;height:1521820;width:1060634;"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5"/>
                            <w:keepNext w:val="0"/>
                            <w:keepLines w:val="0"/>
                            <w:pageBreakBefore w:val="0"/>
                            <w:widowControl/>
                            <w:kinsoku/>
                            <w:wordWrap/>
                            <w:overflowPunct/>
                            <w:topLinePunct w:val="0"/>
                            <w:autoSpaceDE/>
                            <w:autoSpaceDN/>
                            <w:bidi w:val="0"/>
                            <w:adjustRightInd/>
                            <w:snapToGrid/>
                            <w:spacing w:after="0" w:afterLines="50"/>
                            <w:ind w:left="0"/>
                            <w:jc w:val="left"/>
                            <w:textAlignment w:val="auto"/>
                            <w:rPr>
                              <w:b w:val="0"/>
                              <w:bCs w:val="0"/>
                              <w:color w:val="000000" w:themeColor="text1"/>
                              <w:sz w:val="15"/>
                              <w:szCs w:val="15"/>
                              <w14:textFill>
                                <w14:solidFill>
                                  <w14:schemeClr w14:val="tx1"/>
                                </w14:solidFill>
                              </w14:textFill>
                            </w:rPr>
                          </w:pPr>
                          <w:r>
                            <w:rPr>
                              <w:rFonts w:ascii="微软雅黑" w:eastAsia="微软雅黑" w:hAnsiTheme="minorBidi"/>
                              <w:b w:val="0"/>
                              <w:bCs w:val="0"/>
                              <w:color w:val="000000" w:themeColor="text1"/>
                              <w:kern w:val="24"/>
                              <w:sz w:val="15"/>
                              <w:szCs w:val="15"/>
                              <w14:textFill>
                                <w14:solidFill>
                                  <w14:schemeClr w14:val="tx1"/>
                                </w14:solidFill>
                              </w14:textFill>
                            </w:rPr>
                            <w:t>企业法人至柜面提交业务申请及企业证明材料</w:t>
                          </w:r>
                        </w:p>
                      </w:txbxContent>
                    </v:textbox>
                  </v:shape>
                </v:group>
                <w10:wrap type="none"/>
                <w10:anchorlock/>
              </v:group>
            </w:pict>
          </mc:Fallback>
        </mc:AlternateContent>
      </w:r>
    </w:p>
    <w:p>
      <w:pPr>
        <w:pStyle w:val="32"/>
        <w:keepNext w:val="0"/>
        <w:keepLines w:val="0"/>
        <w:pageBreakBefore w:val="0"/>
        <w:widowControl/>
        <w:numPr>
          <w:ilvl w:val="0"/>
          <w:numId w:val="2"/>
        </w:numPr>
        <w:kinsoku/>
        <w:wordWrap/>
        <w:overflowPunct/>
        <w:topLinePunct w:val="0"/>
        <w:autoSpaceDE/>
        <w:autoSpaceDN/>
        <w:bidi w:val="0"/>
        <w:adjustRightInd/>
        <w:snapToGrid/>
        <w:spacing w:before="157" w:beforeLines="50" w:after="157" w:afterLines="50" w:line="360" w:lineRule="auto"/>
        <w:ind w:left="420" w:leftChars="0" w:firstLine="420" w:firstLineChars="0"/>
        <w:textAlignment w:val="auto"/>
        <w:rPr>
          <w:rFonts w:hint="default"/>
          <w:b/>
          <w:bCs/>
          <w:lang w:val="en-US" w:eastAsia="zh-CN"/>
        </w:rPr>
      </w:pPr>
      <w:r>
        <w:rPr>
          <w:rFonts w:hint="eastAsia"/>
          <w:b/>
          <w:bCs/>
          <w:lang w:val="en-US" w:eastAsia="zh-CN"/>
        </w:rPr>
        <w:t>重要告知事项</w:t>
      </w:r>
    </w:p>
    <w:p>
      <w:pPr>
        <w:pStyle w:val="32"/>
        <w:spacing w:line="360" w:lineRule="auto"/>
        <w:ind w:left="720"/>
        <w:rPr>
          <w:rFonts w:hint="eastAsia"/>
          <w:lang w:val="en-US" w:eastAsia="zh-CN"/>
        </w:rPr>
      </w:pPr>
      <w:r>
        <w:rPr>
          <w:rFonts w:hint="eastAsia"/>
          <w:lang w:val="en-US" w:eastAsia="zh-CN"/>
        </w:rPr>
        <w:t>我行根据企业意愿为企业创建超级管理员，并为企业提供了一套完整且灵活的管理设置。超级管理员具备本企业在厦行e企管业务中最高管理权限，企业在厦行e企管中有关人员添加、业务权限分配、审批流程和审批权限设置等都将由企业指定的超级管理员自行操作实现。</w:t>
      </w:r>
    </w:p>
    <w:p>
      <w:pPr>
        <w:pStyle w:val="32"/>
        <w:spacing w:line="360" w:lineRule="auto"/>
        <w:ind w:left="720"/>
        <w:rPr>
          <w:rFonts w:hint="eastAsia"/>
          <w:lang w:val="en-US" w:eastAsia="zh-CN"/>
        </w:rPr>
      </w:pPr>
      <w:r>
        <w:rPr>
          <w:rFonts w:hint="eastAsia"/>
          <w:lang w:val="en-US" w:eastAsia="zh-CN"/>
        </w:rPr>
        <w:t>企业应充分理解企业超级管理员角色定位及其重要性，并谨慎指定企业超级管理员的人选。我行强烈建议由企业法人（单位负责人）来担任本企业在厦行e企管业务的超级管理员。如企业法人（单位负责人）无法担任该角色，应授权本企业值得信赖的人员代理。</w:t>
      </w:r>
    </w:p>
    <w:p>
      <w:pPr>
        <w:pStyle w:val="32"/>
        <w:spacing w:line="360" w:lineRule="auto"/>
        <w:ind w:left="720"/>
        <w:rPr>
          <w:rFonts w:hint="eastAsia"/>
          <w:lang w:val="en-US" w:eastAsia="zh-CN"/>
        </w:rPr>
      </w:pPr>
      <w:r>
        <w:rPr>
          <w:rFonts w:hint="eastAsia"/>
          <w:lang w:val="en-US" w:eastAsia="zh-CN"/>
        </w:rPr>
        <w:t>厦行e企管业务服务提供了多重安全保障，包括用户登录、账户支付、数据传输和存储，均融入了细致的安全考量，能够保证企业的信息和资金在系统层面的安全性。但是企业要真正的实现业务的安全，除了我行提供的安全机制以外，合理的企业内控机制同样的重要。</w:t>
      </w:r>
    </w:p>
    <w:p>
      <w:pPr>
        <w:pStyle w:val="32"/>
        <w:spacing w:line="360" w:lineRule="auto"/>
        <w:ind w:left="720"/>
        <w:rPr>
          <w:rFonts w:hint="eastAsia"/>
          <w:lang w:val="en-US" w:eastAsia="zh-CN"/>
        </w:rPr>
      </w:pPr>
      <w:r>
        <w:rPr>
          <w:rFonts w:hint="eastAsia"/>
          <w:lang w:val="en-US" w:eastAsia="zh-CN"/>
        </w:rPr>
        <w:t>因此，企业除了要指定值得信赖的人员来统筹各项企业管理工作以外，还应根据企业内控需要设置合理的审批流程、权限和安全硬件的使用权限等。我行建议企业内部的业务审批权限和安全硬件的使用权限适当分离，从而避免权限太过集中而出现企业员工私自完成转账等行为。</w:t>
      </w:r>
    </w:p>
    <w:p>
      <w:pPr>
        <w:pStyle w:val="32"/>
        <w:spacing w:line="360" w:lineRule="auto"/>
        <w:ind w:left="720"/>
        <w:rPr>
          <w:rFonts w:hint="default"/>
          <w:lang w:val="en-US" w:eastAsia="zh-CN"/>
        </w:rPr>
      </w:pPr>
      <w:r>
        <w:rPr>
          <w:rFonts w:hint="eastAsia"/>
          <w:b/>
          <w:bCs/>
          <w:color w:val="FF0000"/>
          <w:u w:val="single"/>
          <w:lang w:val="en-US" w:eastAsia="zh-CN"/>
        </w:rPr>
        <w:t>如因企业指定了不当的超级管理员，或企业内控不完善导致的资金损失，不在我行承诺的安全</w:t>
      </w:r>
      <w:bookmarkStart w:id="17" w:name="_GoBack"/>
      <w:bookmarkEnd w:id="17"/>
      <w:r>
        <w:rPr>
          <w:rFonts w:hint="eastAsia"/>
          <w:b/>
          <w:bCs/>
          <w:color w:val="FF0000"/>
          <w:u w:val="single"/>
          <w:lang w:val="en-US" w:eastAsia="zh-CN"/>
        </w:rPr>
        <w:t>保障范围内，所产生的有关责任由企业自行承担。</w:t>
      </w:r>
    </w:p>
    <w:p>
      <w:pPr>
        <w:pStyle w:val="2"/>
        <w:spacing w:line="360" w:lineRule="auto"/>
        <w:ind w:firstLine="0"/>
      </w:pPr>
      <w:bookmarkStart w:id="2" w:name="_Toc31956"/>
      <w:r>
        <w:rPr>
          <w:rFonts w:hint="eastAsia"/>
        </w:rPr>
        <w:t>下载APP</w:t>
      </w:r>
      <w:bookmarkEnd w:id="2"/>
    </w:p>
    <w:p>
      <w:pPr>
        <w:pStyle w:val="32"/>
        <w:spacing w:line="360" w:lineRule="auto"/>
        <w:ind w:left="720"/>
      </w:pPr>
      <w:r>
        <w:rPr>
          <w:rFonts w:hint="eastAsia"/>
        </w:rPr>
        <w:t>用户扫描以下二维码，选择用户手机相应APP版本，根据提示下载并完成安装即可。</w:t>
      </w:r>
    </w:p>
    <w:p>
      <w:pPr>
        <w:pStyle w:val="32"/>
        <w:spacing w:line="360" w:lineRule="auto"/>
        <w:ind w:left="720"/>
      </w:pPr>
      <w:r>
        <w:drawing>
          <wp:inline distT="0" distB="0" distL="114300" distR="114300">
            <wp:extent cx="1438275" cy="1438275"/>
            <wp:effectExtent l="0" t="0" r="9525" b="9525"/>
            <wp:docPr id="1" name="图片 1" descr="厦行e企管下载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厦行e企管下载二维码"/>
                    <pic:cNvPicPr>
                      <a:picLocks noChangeAspect="1"/>
                    </pic:cNvPicPr>
                  </pic:nvPicPr>
                  <pic:blipFill>
                    <a:blip r:embed="rId10"/>
                    <a:stretch>
                      <a:fillRect/>
                    </a:stretch>
                  </pic:blipFill>
                  <pic:spPr>
                    <a:xfrm>
                      <a:off x="0" y="0"/>
                      <a:ext cx="1438275" cy="1438275"/>
                    </a:xfrm>
                    <a:prstGeom prst="rect">
                      <a:avLst/>
                    </a:prstGeom>
                  </pic:spPr>
                </pic:pic>
              </a:graphicData>
            </a:graphic>
          </wp:inline>
        </w:drawing>
      </w:r>
    </w:p>
    <w:p>
      <w:pPr>
        <w:pStyle w:val="32"/>
        <w:spacing w:line="360" w:lineRule="auto"/>
        <w:ind w:left="720"/>
      </w:pPr>
      <w:r>
        <w:rPr>
          <w:sz w:val="21"/>
        </w:rPr>
        <mc:AlternateContent>
          <mc:Choice Requires="wps">
            <w:drawing>
              <wp:inline distT="0" distB="0" distL="114935" distR="114935">
                <wp:extent cx="4999990" cy="675640"/>
                <wp:effectExtent l="6350" t="6350" r="22860" b="22860"/>
                <wp:docPr id="13" name="文本框 13"/>
                <wp:cNvGraphicFramePr/>
                <a:graphic xmlns:a="http://schemas.openxmlformats.org/drawingml/2006/main">
                  <a:graphicData uri="http://schemas.microsoft.com/office/word/2010/wordprocessingShape">
                    <wps:wsp>
                      <wps:cNvSpPr txBox="1"/>
                      <wps:spPr>
                        <a:xfrm>
                          <a:off x="1266825" y="3340735"/>
                          <a:ext cx="4999990" cy="675640"/>
                        </a:xfrm>
                        <a:prstGeom prst="rect">
                          <a:avLst/>
                        </a:prstGeom>
                        <a:solidFill>
                          <a:schemeClr val="lt1"/>
                        </a:solidFill>
                        <a:ln w="12700"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pStyle w:val="32"/>
                              <w:spacing w:line="360" w:lineRule="auto"/>
                              <w:ind w:left="0" w:leftChars="0" w:firstLine="0" w:firstLineChars="0"/>
                              <w:rPr>
                                <w:rFonts w:hint="default" w:eastAsiaTheme="minorEastAsia"/>
                                <w:color w:val="FF0000"/>
                                <w:sz w:val="18"/>
                                <w:szCs w:val="18"/>
                                <w:lang w:val="en-US" w:eastAsia="zh-CN"/>
                              </w:rPr>
                            </w:pPr>
                            <w:r>
                              <w:rPr>
                                <w:rFonts w:hint="eastAsia"/>
                                <w:color w:val="FF0000"/>
                                <w:sz w:val="18"/>
                                <w:szCs w:val="18"/>
                                <w:lang w:val="en-US" w:eastAsia="zh-CN"/>
                              </w:rPr>
                              <w:t>温馨提示：如系统提示“链接被拦截，请复制链接至其他浏览器打开”时，请点击页面右上角“…”按钮，选择相应的浏览器打开即可正常下载APP。</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3.2pt;width:393.7pt;" fillcolor="#FFFFFF [3201]" filled="t" stroked="t" coordsize="21600,21600" o:gfxdata="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3HZat0wAAAAUBAAAPAAAAAAAAAAEAIAAAACIAAABkcnMvZG93bnJldi54bWxQSwECFAAU&#10;AAAACACHTuJALbvU/2gCAADABAAADgAAAAAAAAABACAAAAAiAQAAZHJzL2Uyb0RvYy54bWxQSwUG&#10;AAAAAAYABgBZAQAA/AUAAAAA&#10;">
                <v:fill on="t" focussize="0,0"/>
                <v:stroke weight="1pt" color="#41719C [3204]" joinstyle="round" dashstyle="3 1"/>
                <v:imagedata o:title=""/>
                <o:lock v:ext="edit" aspectratio="f"/>
                <v:textbox>
                  <w:txbxContent>
                    <w:p>
                      <w:pPr>
                        <w:pStyle w:val="32"/>
                        <w:spacing w:line="360" w:lineRule="auto"/>
                        <w:ind w:left="0" w:leftChars="0" w:firstLine="0" w:firstLineChars="0"/>
                        <w:rPr>
                          <w:rFonts w:hint="default" w:eastAsiaTheme="minorEastAsia"/>
                          <w:color w:val="FF0000"/>
                          <w:sz w:val="18"/>
                          <w:szCs w:val="18"/>
                          <w:lang w:val="en-US" w:eastAsia="zh-CN"/>
                        </w:rPr>
                      </w:pPr>
                      <w:r>
                        <w:rPr>
                          <w:rFonts w:hint="eastAsia"/>
                          <w:color w:val="FF0000"/>
                          <w:sz w:val="18"/>
                          <w:szCs w:val="18"/>
                          <w:lang w:val="en-US" w:eastAsia="zh-CN"/>
                        </w:rPr>
                        <w:t>温馨提示：如系统提示“链接被拦截，请复制链接至其他浏览器打开”时，请点击页面右上角“…”按钮，选择相应的浏览器打开即可正常下载APP。</w:t>
                      </w:r>
                    </w:p>
                    <w:p/>
                  </w:txbxContent>
                </v:textbox>
                <w10:wrap type="none"/>
                <w10:anchorlock/>
              </v:shape>
            </w:pict>
          </mc:Fallback>
        </mc:AlternateContent>
      </w:r>
    </w:p>
    <w:p>
      <w:pPr>
        <w:pStyle w:val="2"/>
        <w:spacing w:line="360" w:lineRule="auto"/>
        <w:ind w:firstLine="0"/>
      </w:pPr>
      <w:bookmarkStart w:id="3" w:name="_Toc19865"/>
      <w:r>
        <w:rPr>
          <w:rFonts w:hint="eastAsia"/>
        </w:rPr>
        <w:t>管理员注册与登录</w:t>
      </w:r>
      <w:bookmarkEnd w:id="3"/>
    </w:p>
    <w:p>
      <w:pPr>
        <w:pStyle w:val="32"/>
        <w:spacing w:line="360" w:lineRule="auto"/>
        <w:ind w:left="720"/>
      </w:pPr>
      <w:r>
        <w:rPr>
          <w:rFonts w:hint="eastAsia"/>
        </w:rPr>
        <w:t>企业指定超级管理员下载APP完毕后，在登录页面下方点击“激活新账号”链接开启用户注册页面，使用本人真实手机号码注册厦行e企管用户。</w:t>
      </w:r>
    </w:p>
    <w:p>
      <w:pPr>
        <w:pStyle w:val="32"/>
        <w:spacing w:line="360" w:lineRule="auto"/>
        <w:ind w:left="720"/>
      </w:pPr>
      <w:r>
        <w:rPr>
          <w:sz w:val="21"/>
        </w:rPr>
        <mc:AlternateContent>
          <mc:Choice Requires="wps">
            <w:drawing>
              <wp:anchor distT="0" distB="0" distL="114300" distR="114300" simplePos="0" relativeHeight="251708416" behindDoc="0" locked="0" layoutInCell="1" allowOverlap="1">
                <wp:simplePos x="0" y="0"/>
                <wp:positionH relativeFrom="column">
                  <wp:posOffset>1141730</wp:posOffset>
                </wp:positionH>
                <wp:positionV relativeFrom="paragraph">
                  <wp:posOffset>2030095</wp:posOffset>
                </wp:positionV>
                <wp:extent cx="1162050" cy="266700"/>
                <wp:effectExtent l="4445" t="4445" r="14605" b="205105"/>
                <wp:wrapNone/>
                <wp:docPr id="15" name="矩形标注 15"/>
                <wp:cNvGraphicFramePr/>
                <a:graphic xmlns:a="http://schemas.openxmlformats.org/drawingml/2006/main">
                  <a:graphicData uri="http://schemas.microsoft.com/office/word/2010/wordprocessingShape">
                    <wps:wsp>
                      <wps:cNvSpPr/>
                      <wps:spPr>
                        <a:xfrm flipH="1">
                          <a:off x="2371725" y="7821295"/>
                          <a:ext cx="1162050" cy="266700"/>
                        </a:xfrm>
                        <a:prstGeom prst="wedgeRectCallout">
                          <a:avLst>
                            <a:gd name="adj1" fmla="val -1202"/>
                            <a:gd name="adj2" fmla="val 118333"/>
                          </a:avLst>
                        </a:prstGeom>
                        <a:noFill/>
                        <a:ln w="127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color w:val="FF0000"/>
                                <w:sz w:val="15"/>
                                <w:szCs w:val="15"/>
                                <w:lang w:val="en-US" w:eastAsia="zh-CN"/>
                              </w:rPr>
                            </w:pPr>
                            <w:r>
                              <w:rPr>
                                <w:rFonts w:hint="eastAsia"/>
                                <w:color w:val="FF0000"/>
                                <w:sz w:val="15"/>
                                <w:szCs w:val="15"/>
                                <w:lang w:val="en-US" w:eastAsia="zh-CN"/>
                              </w:rPr>
                              <w:t xml:space="preserve">点击此处激活或新账号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89.9pt;margin-top:159.85pt;height:21pt;width:91.5pt;z-index:251708416;v-text-anchor:middle;mso-width-relative:page;mso-height-relative:page;" filled="f" stroked="t" coordsize="21600,21600" o:gfxdata="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CpLccLYAAAACwEAAA8AAAAAAAAAAQAgAAAAIgAAAGRycy9kb3ducmV2LnhtbFBL&#10;AQIUABQAAAAIAIdO4kB02imqoQIAAAMFAAAOAAAAAAAAAAEAIAAAACcBAABkcnMvZTJvRG9jLnht&#10;bFBLBQYAAAAABgAGAFkBAAA6BgAAAAA=&#10;" adj="10540,36360">
                <v:fill on="f" focussize="0,0"/>
                <v:stroke weight="0.1pt" color="#FF0000 [3204]" miterlimit="8" joinstyle="miter"/>
                <v:imagedata o:title=""/>
                <o:lock v:ext="edit" aspectratio="f"/>
                <v:textbox>
                  <w:txbxContent>
                    <w:p>
                      <w:pPr>
                        <w:jc w:val="both"/>
                        <w:rPr>
                          <w:rFonts w:hint="default" w:eastAsiaTheme="minorEastAsia"/>
                          <w:color w:val="FF0000"/>
                          <w:sz w:val="15"/>
                          <w:szCs w:val="15"/>
                          <w:lang w:val="en-US" w:eastAsia="zh-CN"/>
                        </w:rPr>
                      </w:pPr>
                      <w:r>
                        <w:rPr>
                          <w:rFonts w:hint="eastAsia"/>
                          <w:color w:val="FF0000"/>
                          <w:sz w:val="15"/>
                          <w:szCs w:val="15"/>
                          <w:lang w:val="en-US" w:eastAsia="zh-CN"/>
                        </w:rPr>
                        <w:t xml:space="preserve">点击此处激活或新账号 </w:t>
                      </w:r>
                    </w:p>
                  </w:txbxContent>
                </v:textbox>
              </v:shape>
            </w:pict>
          </mc:Fallback>
        </mc:AlternateContent>
      </w:r>
      <w:r>
        <w:rPr>
          <w:rFonts w:hint="eastAsia"/>
        </w:rPr>
        <w:drawing>
          <wp:inline distT="0" distB="0" distL="114300" distR="114300">
            <wp:extent cx="1706245" cy="2750185"/>
            <wp:effectExtent l="9525" t="9525" r="17780" b="21590"/>
            <wp:docPr id="5" name="图片 5" descr="5ca1b9ac70304031142167104671012"/>
            <wp:cNvGraphicFramePr/>
            <a:graphic xmlns:a="http://schemas.openxmlformats.org/drawingml/2006/main">
              <a:graphicData uri="http://schemas.openxmlformats.org/drawingml/2006/picture">
                <pic:pic xmlns:pic="http://schemas.openxmlformats.org/drawingml/2006/picture">
                  <pic:nvPicPr>
                    <pic:cNvPr id="5" name="图片 5" descr="5ca1b9ac70304031142167104671012"/>
                    <pic:cNvPicPr/>
                  </pic:nvPicPr>
                  <pic:blipFill>
                    <a:blip r:embed="rId11"/>
                    <a:stretch>
                      <a:fillRect/>
                    </a:stretch>
                  </pic:blipFill>
                  <pic:spPr>
                    <a:xfrm>
                      <a:off x="0" y="0"/>
                      <a:ext cx="1706245" cy="2750185"/>
                    </a:xfrm>
                    <a:prstGeom prst="rect">
                      <a:avLst/>
                    </a:prstGeom>
                    <a:ln w="1270" cmpd="sng">
                      <a:solidFill>
                        <a:schemeClr val="tx1"/>
                      </a:solidFill>
                      <a:prstDash val="solid"/>
                    </a:ln>
                  </pic:spPr>
                </pic:pic>
              </a:graphicData>
            </a:graphic>
          </wp:inline>
        </w:drawing>
      </w:r>
      <w:r>
        <mc:AlternateContent>
          <mc:Choice Requires="wps">
            <w:drawing>
              <wp:anchor distT="0" distB="0" distL="114300" distR="114300" simplePos="0" relativeHeight="251707392" behindDoc="0" locked="0" layoutInCell="1" allowOverlap="1">
                <wp:simplePos x="0" y="0"/>
                <wp:positionH relativeFrom="column">
                  <wp:posOffset>1183640</wp:posOffset>
                </wp:positionH>
                <wp:positionV relativeFrom="paragraph">
                  <wp:posOffset>2522220</wp:posOffset>
                </wp:positionV>
                <wp:extent cx="857885" cy="294005"/>
                <wp:effectExtent l="5080" t="5080" r="13335" b="5715"/>
                <wp:wrapNone/>
                <wp:docPr id="14" name="矩形 14"/>
                <wp:cNvGraphicFramePr/>
                <a:graphic xmlns:a="http://schemas.openxmlformats.org/drawingml/2006/main">
                  <a:graphicData uri="http://schemas.microsoft.com/office/word/2010/wordprocessingShape">
                    <wps:wsp>
                      <wps:cNvSpPr/>
                      <wps:spPr>
                        <a:xfrm>
                          <a:off x="0" y="0"/>
                          <a:ext cx="857885" cy="29400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2pt;margin-top:198.6pt;height:23.15pt;width:67.55pt;z-index:251707392;v-text-anchor:middle;mso-width-relative:page;mso-height-relative:page;" filled="f" stroked="t" coordsize="21600,21600" o:gfxdata="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k/XI3ZAAAACwEAAA8A&#10;AAAAAAAAAQAgAAAAIgAAAGRycy9kb3ducmV2LnhtbFBLAQIUABQAAAAIAIdO4kDi86NJTwIAAHwE&#10;AAAOAAAAAAAAAAEAIAAAACgBAABkcnMvZTJvRG9jLnhtbFBLBQYAAAAABgAGAFkBAADpBQAAAAA=&#10;">
                <v:fill on="f" focussize="0,0"/>
                <v:stroke weight="0.1pt" color="#FF0000 [3204]" miterlimit="8" joinstyle="miter" dashstyle="dash"/>
                <v:imagedata o:title=""/>
                <o:lock v:ext="edit" aspectratio="f"/>
              </v:rect>
            </w:pict>
          </mc:Fallback>
        </mc:AlternateContent>
      </w:r>
      <w:r>
        <w:rPr>
          <w:rFonts w:hint="eastAsia"/>
        </w:rPr>
        <w:t xml:space="preserve"> </w:t>
      </w:r>
      <w:r>
        <w:rPr>
          <w:rFonts w:hint="eastAsia"/>
        </w:rPr>
        <w:drawing>
          <wp:inline distT="0" distB="0" distL="114300" distR="114300">
            <wp:extent cx="1706245" cy="2750185"/>
            <wp:effectExtent l="9525" t="9525" r="17780" b="21590"/>
            <wp:docPr id="3" name="图片 3" descr="57c8af9875f81233ab9f5008cc946ff"/>
            <wp:cNvGraphicFramePr/>
            <a:graphic xmlns:a="http://schemas.openxmlformats.org/drawingml/2006/main">
              <a:graphicData uri="http://schemas.openxmlformats.org/drawingml/2006/picture">
                <pic:pic xmlns:pic="http://schemas.openxmlformats.org/drawingml/2006/picture">
                  <pic:nvPicPr>
                    <pic:cNvPr id="3" name="图片 3" descr="57c8af9875f81233ab9f5008cc946ff"/>
                    <pic:cNvPicPr/>
                  </pic:nvPicPr>
                  <pic:blipFill>
                    <a:blip r:embed="rId12"/>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下一步系统将要求进行短信验证码的验证过程，设置APP登录密码后即完成用户注册的操作。</w:t>
      </w:r>
    </w:p>
    <w:p>
      <w:pPr>
        <w:pStyle w:val="32"/>
        <w:spacing w:line="360" w:lineRule="auto"/>
        <w:ind w:left="720"/>
      </w:pPr>
      <w:r>
        <w:rPr>
          <w:rFonts w:hint="eastAsia"/>
        </w:rPr>
        <w:t>在厦行e企管</w:t>
      </w:r>
      <w:r>
        <w:t>登录页面</w:t>
      </w:r>
      <w:r>
        <w:rPr>
          <w:rFonts w:hint="eastAsia"/>
        </w:rPr>
        <w:t>，填写</w:t>
      </w:r>
      <w:r>
        <w:t>手机号和登录密码后</w:t>
      </w:r>
      <w:r>
        <w:rPr>
          <w:rFonts w:hint="eastAsia"/>
        </w:rPr>
        <w:t>即可</w:t>
      </w:r>
      <w:r>
        <w:t>成功登录</w:t>
      </w:r>
      <w:r>
        <w:rPr>
          <w:rFonts w:hint="eastAsia"/>
        </w:rPr>
        <w:t>。</w:t>
      </w:r>
    </w:p>
    <w:p>
      <w:pPr>
        <w:pStyle w:val="2"/>
        <w:spacing w:line="360" w:lineRule="auto"/>
        <w:ind w:firstLine="0"/>
      </w:pPr>
      <w:bookmarkStart w:id="4" w:name="_Toc6736"/>
      <w:r>
        <w:rPr>
          <w:rFonts w:hint="eastAsia"/>
        </w:rPr>
        <w:t>管理员建立企业组织</w:t>
      </w:r>
      <w:bookmarkEnd w:id="4"/>
    </w:p>
    <w:p>
      <w:pPr>
        <w:pStyle w:val="32"/>
        <w:spacing w:line="360" w:lineRule="auto"/>
        <w:ind w:left="720"/>
      </w:pPr>
      <w:r>
        <w:rPr>
          <w:rFonts w:hint="eastAsia"/>
        </w:rPr>
        <w:t>企业指定超级管理员登录厦行e企管APP，进入“工作台”，打开“企业管理”功能</w:t>
      </w:r>
      <w:r>
        <w:rPr>
          <w:rFonts w:hint="eastAsia"/>
        </w:rPr>
        <w:tab/>
      </w:r>
      <w:r>
        <w:rPr>
          <w:rFonts w:hint="eastAsia"/>
        </w:rPr>
        <w:t>。</w:t>
      </w:r>
      <w:r>
        <w:rPr>
          <w:rFonts w:hint="eastAsia"/>
        </w:rPr>
        <w:tab/>
      </w:r>
    </w:p>
    <w:p>
      <w:pPr>
        <w:pStyle w:val="32"/>
        <w:spacing w:line="360" w:lineRule="auto"/>
        <w:ind w:left="720"/>
      </w:pPr>
      <w:r>
        <mc:AlternateContent>
          <mc:Choice Requires="wps">
            <w:drawing>
              <wp:anchor distT="0" distB="0" distL="114300" distR="114300" simplePos="0" relativeHeight="251658240" behindDoc="0" locked="0" layoutInCell="1" allowOverlap="1">
                <wp:simplePos x="0" y="0"/>
                <wp:positionH relativeFrom="column">
                  <wp:posOffset>745490</wp:posOffset>
                </wp:positionH>
                <wp:positionV relativeFrom="paragraph">
                  <wp:posOffset>467360</wp:posOffset>
                </wp:positionV>
                <wp:extent cx="1666875" cy="532130"/>
                <wp:effectExtent l="4445" t="4445" r="5080" b="15875"/>
                <wp:wrapNone/>
                <wp:docPr id="6" name="矩形 6"/>
                <wp:cNvGraphicFramePr/>
                <a:graphic xmlns:a="http://schemas.openxmlformats.org/drawingml/2006/main">
                  <a:graphicData uri="http://schemas.microsoft.com/office/word/2010/wordprocessingShape">
                    <wps:wsp>
                      <wps:cNvSpPr/>
                      <wps:spPr>
                        <a:xfrm>
                          <a:off x="1431290" y="1381760"/>
                          <a:ext cx="1666875" cy="53213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7pt;margin-top:36.8pt;height:41.9pt;width:131.25pt;z-index:251658240;v-text-anchor:middle;mso-width-relative:page;mso-height-relative:page;" filled="f" stroked="t" coordsize="21600,21600" o:gfxdata="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yvdgD&#10;1wAAAAoBAAAPAAAAAAAAAAEAIAAAACIAAABkcnMvZG93bnJldi54bWxQSwECFAAUAAAACACHTuJA&#10;fm7pE1sCAACHBAAADgAAAAAAAAABACAAAAAmAQAAZHJzL2Uyb0RvYy54bWxQSwUGAAAAAAYABgBZ&#10;AQAA8wUAAAAA&#10;">
                <v:fill on="f" focussize="0,0"/>
                <v:stroke weight="0.1pt" color="#FF0000 [3204]" miterlimit="8" joinstyle="miter" dashstyle="dash"/>
                <v:imagedata o:title=""/>
                <o:lock v:ext="edit" aspectratio="f"/>
              </v:rect>
            </w:pict>
          </mc:Fallback>
        </mc:AlternateContent>
      </w:r>
      <w:r>
        <w:rPr>
          <w:rFonts w:hint="eastAsia"/>
        </w:rPr>
        <w:drawing>
          <wp:inline distT="0" distB="0" distL="114300" distR="114300">
            <wp:extent cx="1706245" cy="2750185"/>
            <wp:effectExtent l="9525" t="9525" r="17780" b="21590"/>
            <wp:docPr id="4" name="图片 4" descr="微信图片_20191031095352"/>
            <wp:cNvGraphicFramePr/>
            <a:graphic xmlns:a="http://schemas.openxmlformats.org/drawingml/2006/main">
              <a:graphicData uri="http://schemas.openxmlformats.org/drawingml/2006/picture">
                <pic:pic xmlns:pic="http://schemas.openxmlformats.org/drawingml/2006/picture">
                  <pic:nvPicPr>
                    <pic:cNvPr id="4" name="图片 4" descr="微信图片_20191031095352"/>
                    <pic:cNvPicPr/>
                  </pic:nvPicPr>
                  <pic:blipFill>
                    <a:blip r:embed="rId13"/>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企业指定超级管理员通过添加部门、设置角色、添加人员来建立企业组织架构。</w:t>
      </w:r>
    </w:p>
    <w:p>
      <w:pPr>
        <w:pStyle w:val="32"/>
        <w:spacing w:line="360" w:lineRule="auto"/>
        <w:ind w:left="720"/>
      </w:pPr>
      <w:r>
        <mc:AlternateContent>
          <mc:Choice Requires="wps">
            <w:drawing>
              <wp:anchor distT="0" distB="0" distL="114300" distR="114300" simplePos="0" relativeHeight="251659264" behindDoc="0" locked="0" layoutInCell="1" allowOverlap="1">
                <wp:simplePos x="0" y="0"/>
                <wp:positionH relativeFrom="column">
                  <wp:posOffset>1704975</wp:posOffset>
                </wp:positionH>
                <wp:positionV relativeFrom="paragraph">
                  <wp:posOffset>2614930</wp:posOffset>
                </wp:positionV>
                <wp:extent cx="589915" cy="239395"/>
                <wp:effectExtent l="4445" t="5080" r="15240" b="22225"/>
                <wp:wrapNone/>
                <wp:docPr id="8" name="矩形 8"/>
                <wp:cNvGraphicFramePr/>
                <a:graphic xmlns:a="http://schemas.openxmlformats.org/drawingml/2006/main">
                  <a:graphicData uri="http://schemas.microsoft.com/office/word/2010/wordprocessingShape">
                    <wps:wsp>
                      <wps:cNvSpPr/>
                      <wps:spPr>
                        <a:xfrm>
                          <a:off x="0" y="0"/>
                          <a:ext cx="589915" cy="23939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25pt;margin-top:205.9pt;height:18.85pt;width:46.45pt;z-index:251659264;v-text-anchor:middle;mso-width-relative:page;mso-height-relative:page;" filled="f" stroked="t" coordsize="21600,21600" o:gfxdata="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iQzmL2AAAAAsBAAAPAAAA&#10;AAAAAAEAIAAAACIAAABkcnMvZG93bnJldi54bWxQSwECFAAUAAAACACHTuJAzjbbcU4CAAB6BAAA&#10;DgAAAAAAAAABACAAAAAnAQAAZHJzL2Uyb0RvYy54bWxQSwUGAAAAAAYABgBZAQAA5wU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7" name="图片 7" descr="微信图片_20191031102616"/>
            <wp:cNvGraphicFramePr/>
            <a:graphic xmlns:a="http://schemas.openxmlformats.org/drawingml/2006/main">
              <a:graphicData uri="http://schemas.openxmlformats.org/drawingml/2006/picture">
                <pic:pic xmlns:pic="http://schemas.openxmlformats.org/drawingml/2006/picture">
                  <pic:nvPicPr>
                    <pic:cNvPr id="7" name="图片 7" descr="微信图片_20191031102616"/>
                    <pic:cNvPicPr/>
                  </pic:nvPicPr>
                  <pic:blipFill>
                    <a:blip r:embed="rId1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10" name="图片 10" descr="9f4b2054eaa95666f332671b2a32e7f"/>
            <wp:cNvGraphicFramePr/>
            <a:graphic xmlns:a="http://schemas.openxmlformats.org/drawingml/2006/main">
              <a:graphicData uri="http://schemas.openxmlformats.org/drawingml/2006/picture">
                <pic:pic xmlns:pic="http://schemas.openxmlformats.org/drawingml/2006/picture">
                  <pic:nvPicPr>
                    <pic:cNvPr id="10" name="图片 10" descr="9f4b2054eaa95666f332671b2a32e7f"/>
                    <pic:cNvPicPr/>
                  </pic:nvPicPr>
                  <pic:blipFill>
                    <a:blip r:embed="rId15"/>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11" name="图片 11" descr="3a0ebd1243c99051d9d9bd4f52bb24d"/>
            <wp:cNvGraphicFramePr/>
            <a:graphic xmlns:a="http://schemas.openxmlformats.org/drawingml/2006/main">
              <a:graphicData uri="http://schemas.openxmlformats.org/drawingml/2006/picture">
                <pic:pic xmlns:pic="http://schemas.openxmlformats.org/drawingml/2006/picture">
                  <pic:nvPicPr>
                    <pic:cNvPr id="11" name="图片 11" descr="3a0ebd1243c99051d9d9bd4f52bb24d"/>
                    <pic:cNvPicPr/>
                  </pic:nvPicPr>
                  <pic:blipFill>
                    <a:blip r:embed="rId16"/>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sz w:val="21"/>
        </w:rPr>
        <mc:AlternateContent>
          <mc:Choice Requires="wps">
            <w:drawing>
              <wp:inline distT="0" distB="0" distL="114935" distR="114935">
                <wp:extent cx="5311140" cy="675640"/>
                <wp:effectExtent l="6350" t="6350" r="16510" b="22860"/>
                <wp:docPr id="53" name="文本框 53"/>
                <wp:cNvGraphicFramePr/>
                <a:graphic xmlns:a="http://schemas.openxmlformats.org/drawingml/2006/main">
                  <a:graphicData uri="http://schemas.microsoft.com/office/word/2010/wordprocessingShape">
                    <wps:wsp>
                      <wps:cNvSpPr txBox="1"/>
                      <wps:spPr>
                        <a:xfrm>
                          <a:off x="1266825" y="3340735"/>
                          <a:ext cx="5311140" cy="675640"/>
                        </a:xfrm>
                        <a:prstGeom prst="rect">
                          <a:avLst/>
                        </a:prstGeom>
                        <a:solidFill>
                          <a:schemeClr val="lt1"/>
                        </a:solidFill>
                        <a:ln w="12700"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pStyle w:val="32"/>
                              <w:spacing w:line="360" w:lineRule="auto"/>
                              <w:ind w:left="0" w:leftChars="0" w:firstLine="0" w:firstLineChars="0"/>
                              <w:rPr>
                                <w:rFonts w:hint="default" w:eastAsiaTheme="minorEastAsia"/>
                                <w:color w:val="FF0000"/>
                                <w:sz w:val="18"/>
                                <w:szCs w:val="18"/>
                                <w:lang w:val="en-US" w:eastAsia="zh-CN"/>
                              </w:rPr>
                            </w:pPr>
                            <w:r>
                              <w:rPr>
                                <w:rFonts w:hint="eastAsia"/>
                                <w:color w:val="FF0000"/>
                                <w:sz w:val="18"/>
                                <w:szCs w:val="18"/>
                                <w:lang w:val="en-US" w:eastAsia="zh-CN"/>
                              </w:rPr>
                              <w:t>温馨提示：管理员在添加人员的时候，是否财务的选项勾选“是”，企业员工即可获得移动支付、存、贷款业务功能的操作权限。</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53.2pt;width:418.2pt;" fillcolor="#FFFFFF [3201]" filled="t" stroked="t" coordsize="21600,21600" o:gfxdata="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x2WrdMAAAAFAQAADwAAAAAAAAABACAAAAAiAAAAZHJzL2Rvd25yZXYueG1sUEsBAhQA&#10;FAAAAAgAh07iQP19R0ppAgAAwAQAAA4AAAAAAAAAAQAgAAAAIgEAAGRycy9lMm9Eb2MueG1sUEsF&#10;BgAAAAAGAAYAWQEAAP0FAAAAAA==&#10;">
                <v:fill on="t" focussize="0,0"/>
                <v:stroke weight="1pt" color="#41719C [3204]" joinstyle="round" dashstyle="3 1"/>
                <v:imagedata o:title=""/>
                <o:lock v:ext="edit" aspectratio="f"/>
                <v:textbox>
                  <w:txbxContent>
                    <w:p>
                      <w:pPr>
                        <w:pStyle w:val="32"/>
                        <w:spacing w:line="360" w:lineRule="auto"/>
                        <w:ind w:left="0" w:leftChars="0" w:firstLine="0" w:firstLineChars="0"/>
                        <w:rPr>
                          <w:rFonts w:hint="default" w:eastAsiaTheme="minorEastAsia"/>
                          <w:color w:val="FF0000"/>
                          <w:sz w:val="18"/>
                          <w:szCs w:val="18"/>
                          <w:lang w:val="en-US" w:eastAsia="zh-CN"/>
                        </w:rPr>
                      </w:pPr>
                      <w:r>
                        <w:rPr>
                          <w:rFonts w:hint="eastAsia"/>
                          <w:color w:val="FF0000"/>
                          <w:sz w:val="18"/>
                          <w:szCs w:val="18"/>
                          <w:lang w:val="en-US" w:eastAsia="zh-CN"/>
                        </w:rPr>
                        <w:t>温馨提示：管理员在添加人员的时候，是否财务的选项勾选“是”，企业员工即可获得移动支付、存、贷款业务功能的操作权限。</w:t>
                      </w:r>
                    </w:p>
                    <w:p/>
                  </w:txbxContent>
                </v:textbox>
                <w10:wrap type="none"/>
                <w10:anchorlock/>
              </v:shape>
            </w:pict>
          </mc:Fallback>
        </mc:AlternateContent>
      </w:r>
    </w:p>
    <w:p>
      <w:pPr>
        <w:pStyle w:val="32"/>
        <w:spacing w:line="360" w:lineRule="auto"/>
        <w:ind w:left="720"/>
      </w:pPr>
      <w:r>
        <w:rPr>
          <w:rFonts w:hint="eastAsia"/>
        </w:rPr>
        <w:t>企业指定超级管理员添加人员进入企业组织以后，可以从通讯录中看到企业人员的信息。并且系统将发送邀请短信到添加人员的手机号码上，受邀人员短信以后参照【2.超级管理员注册与登录】 步骤完成注册激活。</w:t>
      </w:r>
    </w:p>
    <w:p>
      <w:pPr>
        <w:pStyle w:val="2"/>
        <w:spacing w:line="360" w:lineRule="auto"/>
        <w:ind w:firstLine="0"/>
      </w:pPr>
      <w:bookmarkStart w:id="5" w:name="_忘记密码"/>
      <w:bookmarkEnd w:id="5"/>
      <w:bookmarkStart w:id="6" w:name="_Toc24585"/>
      <w:bookmarkStart w:id="7" w:name="_Toc536356589"/>
      <w:r>
        <w:rPr>
          <w:rFonts w:hint="eastAsia"/>
        </w:rPr>
        <w:t>管理员分配权限</w:t>
      </w:r>
      <w:bookmarkEnd w:id="6"/>
    </w:p>
    <w:p>
      <w:pPr>
        <w:pStyle w:val="32"/>
        <w:spacing w:line="360" w:lineRule="auto"/>
        <w:ind w:left="720"/>
      </w:pPr>
      <w:r>
        <w:rPr>
          <w:rFonts w:hint="eastAsia"/>
        </w:rPr>
        <w:t>超级管理员把企业内部将使用厦行e企管的人员添加到企业组织以后，就可以进一步的给这些内部用户分配厦行e企管的管理权限及业务权限。</w:t>
      </w:r>
    </w:p>
    <w:p>
      <w:pPr>
        <w:pStyle w:val="32"/>
        <w:spacing w:line="360" w:lineRule="auto"/>
        <w:ind w:left="720"/>
      </w:pPr>
      <w:r>
        <w:rPr>
          <w:rFonts w:hint="eastAsia"/>
        </w:rPr>
        <w:t>企业指定超级管理员登录厦行e企管APP，进入“工作台”，打开“企业管理”应用，进入“权限管理”菜单。本功能中列示了企业管理的各种事项，超级管理员可以逐一的把各种事项的管理权限分配给企业内部用户。</w:t>
      </w:r>
    </w:p>
    <w:p>
      <w:pPr>
        <w:pStyle w:val="32"/>
        <w:spacing w:line="360" w:lineRule="auto"/>
        <w:ind w:left="720"/>
      </w:pPr>
      <w:r>
        <mc:AlternateContent>
          <mc:Choice Requires="wps">
            <w:drawing>
              <wp:anchor distT="0" distB="0" distL="114300" distR="114300" simplePos="0" relativeHeight="251667456" behindDoc="0" locked="0" layoutInCell="1" allowOverlap="1">
                <wp:simplePos x="0" y="0"/>
                <wp:positionH relativeFrom="column">
                  <wp:posOffset>752475</wp:posOffset>
                </wp:positionH>
                <wp:positionV relativeFrom="paragraph">
                  <wp:posOffset>2399665</wp:posOffset>
                </wp:positionV>
                <wp:extent cx="1470660" cy="239395"/>
                <wp:effectExtent l="4445" t="5080" r="10795" b="22225"/>
                <wp:wrapNone/>
                <wp:docPr id="27" name="矩形 27"/>
                <wp:cNvGraphicFramePr/>
                <a:graphic xmlns:a="http://schemas.openxmlformats.org/drawingml/2006/main">
                  <a:graphicData uri="http://schemas.microsoft.com/office/word/2010/wordprocessingShape">
                    <wps:wsp>
                      <wps:cNvSpPr/>
                      <wps:spPr>
                        <a:xfrm>
                          <a:off x="0" y="0"/>
                          <a:ext cx="1470660" cy="23939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88.95pt;height:18.85pt;width:115.8pt;z-index:251667456;v-text-anchor:middle;mso-width-relative:page;mso-height-relative:page;" filled="f" stroked="t" coordsize="21600,21600" o:gfxdata="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aBoMdkAAAALAQAA&#10;DwAAAAAAAAABACAAAAAiAAAAZHJzL2Rvd25yZXYueG1sUEsBAhQAFAAAAAgAh07iQEqFiJtRAgAA&#10;fQQAAA4AAAAAAAAAAQAgAAAAKAEAAGRycy9lMm9Eb2MueG1sUEsFBgAAAAAGAAYAWQEAAOsFAAAA&#10;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12" name="图片 12" descr="203abea5041a03cfbb5f3d1eaa73d24"/>
            <wp:cNvGraphicFramePr/>
            <a:graphic xmlns:a="http://schemas.openxmlformats.org/drawingml/2006/main">
              <a:graphicData uri="http://schemas.openxmlformats.org/drawingml/2006/picture">
                <pic:pic xmlns:pic="http://schemas.openxmlformats.org/drawingml/2006/picture">
                  <pic:nvPicPr>
                    <pic:cNvPr id="12" name="图片 12" descr="203abea5041a03cfbb5f3d1eaa73d24"/>
                    <pic:cNvPicPr/>
                  </pic:nvPicPr>
                  <pic:blipFill>
                    <a:blip r:embed="rId17"/>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p>
    <w:p>
      <w:pPr>
        <w:pStyle w:val="32"/>
        <w:spacing w:line="360" w:lineRule="auto"/>
        <w:ind w:left="720"/>
      </w:pPr>
      <w:r>
        <w:rPr>
          <w:rFonts w:hint="eastAsia"/>
        </w:rPr>
        <w:t>企业内部用户获得授权后，登录厦行e企管APP后即可看到相应管理功能并具备操作权限。以企业安全硬件管理权限为例（</w:t>
      </w:r>
      <w:r>
        <w:rPr>
          <w:rFonts w:hint="eastAsia"/>
          <w:b/>
          <w:bCs/>
        </w:rPr>
        <w:t>安全硬件的使用权限一般授权给企业资金支付审批流程最后一个环节的企业内部人员</w:t>
      </w:r>
      <w:r>
        <w:rPr>
          <w:rFonts w:hint="eastAsia"/>
        </w:rPr>
        <w:t>）：</w:t>
      </w:r>
    </w:p>
    <w:p>
      <w:pPr>
        <w:pStyle w:val="32"/>
        <w:spacing w:line="360" w:lineRule="auto"/>
        <w:ind w:left="720"/>
      </w:pPr>
      <w:r>
        <w:drawing>
          <wp:inline distT="0" distB="0" distL="114300" distR="114300">
            <wp:extent cx="1706245" cy="2750185"/>
            <wp:effectExtent l="9525" t="9525" r="17780" b="21590"/>
            <wp:docPr id="16" name="图片 16" descr="a17b5f5af3a11dafbb9362d1ab14db1"/>
            <wp:cNvGraphicFramePr/>
            <a:graphic xmlns:a="http://schemas.openxmlformats.org/drawingml/2006/main">
              <a:graphicData uri="http://schemas.openxmlformats.org/drawingml/2006/picture">
                <pic:pic xmlns:pic="http://schemas.openxmlformats.org/drawingml/2006/picture">
                  <pic:nvPicPr>
                    <pic:cNvPr id="16" name="图片 16" descr="a17b5f5af3a11dafbb9362d1ab14db1"/>
                    <pic:cNvPicPr/>
                  </pic:nvPicPr>
                  <pic:blipFill>
                    <a:blip r:embed="rId18"/>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17" name="图片 17" descr="98d8c5a6c743c2023b654a518f70670"/>
            <wp:cNvGraphicFramePr/>
            <a:graphic xmlns:a="http://schemas.openxmlformats.org/drawingml/2006/main">
              <a:graphicData uri="http://schemas.openxmlformats.org/drawingml/2006/picture">
                <pic:pic xmlns:pic="http://schemas.openxmlformats.org/drawingml/2006/picture">
                  <pic:nvPicPr>
                    <pic:cNvPr id="17" name="图片 17" descr="98d8c5a6c743c2023b654a518f70670"/>
                    <pic:cNvPicPr/>
                  </pic:nvPicPr>
                  <pic:blipFill>
                    <a:blip r:embed="rId19"/>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2"/>
        <w:spacing w:line="360" w:lineRule="auto"/>
        <w:ind w:firstLine="0"/>
      </w:pPr>
      <w:bookmarkStart w:id="8" w:name="_Toc4207"/>
      <w:r>
        <w:rPr>
          <w:rFonts w:hint="eastAsia"/>
        </w:rPr>
        <w:t>设置U盾支付口令</w:t>
      </w:r>
      <w:bookmarkEnd w:id="8"/>
    </w:p>
    <w:p>
      <w:pPr>
        <w:pStyle w:val="32"/>
        <w:spacing w:line="360" w:lineRule="auto"/>
        <w:ind w:left="720"/>
      </w:pPr>
      <w:r>
        <w:rPr>
          <w:rFonts w:hint="eastAsia"/>
        </w:rPr>
        <w:t>企业内部用户获得安全硬件管理权限以后，即可完成U盾支付口令设置。（要求此时保证用户手机蓝牙处于打开状态，蓝牙U盾电源打开，以实现准确的配对。</w:t>
      </w:r>
      <w:r>
        <w:rPr>
          <w:rFonts w:hint="eastAsia"/>
          <w:lang w:val="en-US" w:eastAsia="zh-CN"/>
        </w:rPr>
        <w:t>如手机银行共用企业网银蓝牙U盾，不需要再设置支付口令，沿用开通企业网银时所设置的支付口令即可。</w:t>
      </w:r>
      <w:r>
        <w:rPr>
          <w:rFonts w:hint="eastAsia"/>
        </w:rPr>
        <w:t>）</w:t>
      </w:r>
    </w:p>
    <w:p>
      <w:pPr>
        <w:pStyle w:val="32"/>
        <w:spacing w:line="360" w:lineRule="auto"/>
        <w:ind w:left="720"/>
      </w:pPr>
      <w:r>
        <mc:AlternateContent>
          <mc:Choice Requires="wps">
            <w:drawing>
              <wp:anchor distT="0" distB="0" distL="114300" distR="114300" simplePos="0" relativeHeight="251677696" behindDoc="0" locked="0" layoutInCell="1" allowOverlap="1">
                <wp:simplePos x="0" y="0"/>
                <wp:positionH relativeFrom="column">
                  <wp:posOffset>752475</wp:posOffset>
                </wp:positionH>
                <wp:positionV relativeFrom="paragraph">
                  <wp:posOffset>2126615</wp:posOffset>
                </wp:positionV>
                <wp:extent cx="431800" cy="278130"/>
                <wp:effectExtent l="4445" t="5080" r="20955" b="21590"/>
                <wp:wrapNone/>
                <wp:docPr id="28" name="矩形 28"/>
                <wp:cNvGraphicFramePr/>
                <a:graphic xmlns:a="http://schemas.openxmlformats.org/drawingml/2006/main">
                  <a:graphicData uri="http://schemas.microsoft.com/office/word/2010/wordprocessingShape">
                    <wps:wsp>
                      <wps:cNvSpPr/>
                      <wps:spPr>
                        <a:xfrm>
                          <a:off x="0" y="0"/>
                          <a:ext cx="431800" cy="27813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5pt;margin-top:167.45pt;height:21.9pt;width:34pt;z-index:251677696;v-text-anchor:middle;mso-width-relative:page;mso-height-relative:page;" filled="f" stroked="t" coordsize="21600,21600" o:gfxdata="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sW4Q2AAAAAsBAAAPAAAA&#10;AAAAAAEAIAAAACIAAABkcnMvZG93bnJldi54bWxQSwECFAAUAAAACACHTuJAcSzXE04CAAB8BAAA&#10;DgAAAAAAAAABACAAAAAnAQAAZHJzL2Uyb0RvYy54bWxQSwUGAAAAAAYABgBZAQAA5wUAAAAA&#10;">
                <v:fill on="f" focussize="0,0"/>
                <v:stroke weight="0.1pt" color="#FF0000 [3204]" miterlimit="8" joinstyle="miter" dashstyle="dash"/>
                <v:imagedata o:title=""/>
                <o:lock v:ext="edit" aspectratio="f"/>
              </v:rect>
            </w:pict>
          </mc:Fallback>
        </mc:AlternateContent>
      </w:r>
      <w:r>
        <w:rPr>
          <w:rFonts w:hint="eastAsia"/>
        </w:rPr>
        <w:drawing>
          <wp:inline distT="0" distB="0" distL="114300" distR="114300">
            <wp:extent cx="1706245" cy="2750185"/>
            <wp:effectExtent l="9525" t="9525" r="17780" b="21590"/>
            <wp:docPr id="18" name="图片 18" descr="微信图片_20191031095336"/>
            <wp:cNvGraphicFramePr/>
            <a:graphic xmlns:a="http://schemas.openxmlformats.org/drawingml/2006/main">
              <a:graphicData uri="http://schemas.openxmlformats.org/drawingml/2006/picture">
                <pic:pic xmlns:pic="http://schemas.openxmlformats.org/drawingml/2006/picture">
                  <pic:nvPicPr>
                    <pic:cNvPr id="18" name="图片 18" descr="微信图片_20191031095336"/>
                    <pic:cNvPicPr/>
                  </pic:nvPicPr>
                  <pic:blipFill>
                    <a:blip r:embed="rId20"/>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20" name="图片 20" descr="717bff263c861dd0b7b569a724f1c6c"/>
            <wp:cNvGraphicFramePr/>
            <a:graphic xmlns:a="http://schemas.openxmlformats.org/drawingml/2006/main">
              <a:graphicData uri="http://schemas.openxmlformats.org/drawingml/2006/picture">
                <pic:pic xmlns:pic="http://schemas.openxmlformats.org/drawingml/2006/picture">
                  <pic:nvPicPr>
                    <pic:cNvPr id="20" name="图片 20" descr="717bff263c861dd0b7b569a724f1c6c"/>
                    <pic:cNvPicPr/>
                  </pic:nvPicPr>
                  <pic:blipFill>
                    <a:blip r:embed="rId21"/>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21" name="图片 21" descr="ed83ae25f0b05a5c7cf5249dba0d5c0"/>
            <wp:cNvGraphicFramePr/>
            <a:graphic xmlns:a="http://schemas.openxmlformats.org/drawingml/2006/main">
              <a:graphicData uri="http://schemas.openxmlformats.org/drawingml/2006/picture">
                <pic:pic xmlns:pic="http://schemas.openxmlformats.org/drawingml/2006/picture">
                  <pic:nvPicPr>
                    <pic:cNvPr id="21" name="图片 21" descr="ed83ae25f0b05a5c7cf5249dba0d5c0"/>
                    <pic:cNvPicPr/>
                  </pic:nvPicPr>
                  <pic:blipFill>
                    <a:blip r:embed="rId22"/>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eastAsia"/>
        </w:rPr>
      </w:pPr>
      <w:r>
        <w:rPr>
          <w:rFonts w:hint="eastAsia"/>
        </w:rPr>
        <w:t>设置支付口令完毕后，请务必记住该口令，后续厦行e企管涉及资金支付需要使用U盾进行身份认证与签名验签时都需要使用该支付口令进行验证。</w:t>
      </w:r>
    </w:p>
    <w:p>
      <w:pPr>
        <w:pStyle w:val="2"/>
        <w:spacing w:line="360" w:lineRule="auto"/>
        <w:ind w:firstLine="0"/>
      </w:pPr>
      <w:bookmarkStart w:id="9" w:name="_Toc11001"/>
      <w:r>
        <w:rPr>
          <w:rFonts w:hint="eastAsia"/>
        </w:rPr>
        <w:t>设置审批额度</w:t>
      </w:r>
      <w:bookmarkEnd w:id="9"/>
    </w:p>
    <w:p>
      <w:pPr>
        <w:pStyle w:val="32"/>
        <w:spacing w:line="360" w:lineRule="auto"/>
        <w:ind w:left="720"/>
      </w:pPr>
      <w:r>
        <w:rPr>
          <w:rFonts w:hint="eastAsia"/>
        </w:rPr>
        <w:t>厦行e企管要求在资金支付业务审批链条上至少需要有一个人具有超过该笔业务金额的审批权限，审批才能生效。企业在未设置审批额度前，所有企业内部用户都是无审批额度的。因此企业签约厦行e企管后，设置审批额度是很重要的一步。</w:t>
      </w:r>
    </w:p>
    <w:p>
      <w:pPr>
        <w:pStyle w:val="32"/>
        <w:spacing w:line="360" w:lineRule="auto"/>
        <w:ind w:left="720"/>
      </w:pPr>
      <w:r>
        <w:rPr>
          <w:rFonts w:hint="eastAsia"/>
        </w:rPr>
        <w:t>管理员进入“工作台”，选择“企业管理”应用，进入“权限管理”菜单。</w:t>
      </w:r>
    </w:p>
    <w:p>
      <w:pPr>
        <w:pStyle w:val="32"/>
        <w:spacing w:line="360" w:lineRule="auto"/>
        <w:ind w:left="720"/>
      </w:pPr>
      <w:r>
        <mc:AlternateContent>
          <mc:Choice Requires="wps">
            <w:drawing>
              <wp:anchor distT="0" distB="0" distL="114300" distR="114300" simplePos="0" relativeHeight="251698176" behindDoc="0" locked="0" layoutInCell="1" allowOverlap="1">
                <wp:simplePos x="0" y="0"/>
                <wp:positionH relativeFrom="column">
                  <wp:posOffset>751840</wp:posOffset>
                </wp:positionH>
                <wp:positionV relativeFrom="paragraph">
                  <wp:posOffset>999490</wp:posOffset>
                </wp:positionV>
                <wp:extent cx="1431290" cy="278130"/>
                <wp:effectExtent l="4445" t="4445" r="12065" b="22225"/>
                <wp:wrapNone/>
                <wp:docPr id="29" name="矩形 29"/>
                <wp:cNvGraphicFramePr/>
                <a:graphic xmlns:a="http://schemas.openxmlformats.org/drawingml/2006/main">
                  <a:graphicData uri="http://schemas.microsoft.com/office/word/2010/wordprocessingShape">
                    <wps:wsp>
                      <wps:cNvSpPr/>
                      <wps:spPr>
                        <a:xfrm>
                          <a:off x="0" y="0"/>
                          <a:ext cx="1431290" cy="27813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2pt;margin-top:78.7pt;height:21.9pt;width:112.7pt;z-index:251698176;v-text-anchor:middle;mso-width-relative:page;mso-height-relative:page;" filled="f" stroked="t" coordsize="21600,21600" o:gfxdata="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UCSu9cAAAALAQAADwAA&#10;AAAAAAABACAAAAAiAAAAZHJzL2Rvd25yZXYueG1sUEsBAhQAFAAAAAgAh07iQF5CO7dQAgAAfQQA&#10;AA4AAAAAAAAAAQAgAAAAJgEAAGRycy9lMm9Eb2MueG1sUEsFBgAAAAAGAAYAWQEAAOgFA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26" name="图片 26" descr="a2f909ebc36c5137a3ae207d570a62e"/>
            <wp:cNvGraphicFramePr/>
            <a:graphic xmlns:a="http://schemas.openxmlformats.org/drawingml/2006/main">
              <a:graphicData uri="http://schemas.openxmlformats.org/drawingml/2006/picture">
                <pic:pic xmlns:pic="http://schemas.openxmlformats.org/drawingml/2006/picture">
                  <pic:nvPicPr>
                    <pic:cNvPr id="26" name="图片 26" descr="a2f909ebc36c5137a3ae207d570a62e"/>
                    <pic:cNvPicPr/>
                  </pic:nvPicPr>
                  <pic:blipFill>
                    <a:blip r:embed="rId2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30" name="图片 30" descr="b4fd1717e95e94d5602ca5f5514ea82"/>
            <wp:cNvGraphicFramePr/>
            <a:graphic xmlns:a="http://schemas.openxmlformats.org/drawingml/2006/main">
              <a:graphicData uri="http://schemas.openxmlformats.org/drawingml/2006/picture">
                <pic:pic xmlns:pic="http://schemas.openxmlformats.org/drawingml/2006/picture">
                  <pic:nvPicPr>
                    <pic:cNvPr id="30" name="图片 30" descr="b4fd1717e95e94d5602ca5f5514ea82"/>
                    <pic:cNvPicPr/>
                  </pic:nvPicPr>
                  <pic:blipFill>
                    <a:blip r:embed="rId2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rPr>
          <w:b/>
          <w:bCs/>
        </w:rPr>
        <w:drawing>
          <wp:inline distT="0" distB="0" distL="114300" distR="114300">
            <wp:extent cx="1706245" cy="2750185"/>
            <wp:effectExtent l="9525" t="9525" r="17780" b="21590"/>
            <wp:docPr id="31" name="图片 31" descr="298d1bf5be32fde05ad2a63e4d8d246"/>
            <wp:cNvGraphicFramePr/>
            <a:graphic xmlns:a="http://schemas.openxmlformats.org/drawingml/2006/main">
              <a:graphicData uri="http://schemas.openxmlformats.org/drawingml/2006/picture">
                <pic:pic xmlns:pic="http://schemas.openxmlformats.org/drawingml/2006/picture">
                  <pic:nvPicPr>
                    <pic:cNvPr id="31" name="图片 31" descr="298d1bf5be32fde05ad2a63e4d8d246"/>
                    <pic:cNvPicPr/>
                  </pic:nvPicPr>
                  <pic:blipFill>
                    <a:blip r:embed="rId25"/>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p>
    <w:p>
      <w:pPr>
        <w:pStyle w:val="2"/>
        <w:spacing w:line="360" w:lineRule="auto"/>
        <w:ind w:firstLine="0"/>
      </w:pPr>
      <w:bookmarkStart w:id="10" w:name="_Toc1752"/>
      <w:r>
        <w:rPr>
          <w:rFonts w:hint="eastAsia"/>
        </w:rPr>
        <w:t>设置审批流程</w:t>
      </w:r>
      <w:bookmarkEnd w:id="10"/>
    </w:p>
    <w:p>
      <w:pPr>
        <w:pStyle w:val="32"/>
        <w:spacing w:line="360" w:lineRule="auto"/>
        <w:ind w:left="720"/>
      </w:pPr>
      <w:r>
        <w:rPr>
          <w:rFonts w:hint="eastAsia"/>
        </w:rPr>
        <w:t>厦行e企管提供了自由模式和固定模式两种审批方案。企业未设置业务审批流程前，所有业务审批都按照自由模式进行，即由当前经办人自主选择下一流程审批人员。企业按业务设置固定审批流程后，该业务审批流程将按设置的固定路径自动流转。</w:t>
      </w:r>
    </w:p>
    <w:p>
      <w:pPr>
        <w:pStyle w:val="32"/>
        <w:spacing w:line="360" w:lineRule="auto"/>
        <w:ind w:left="720"/>
      </w:pPr>
      <w:r>
        <mc:AlternateContent>
          <mc:Choice Requires="wps">
            <w:drawing>
              <wp:anchor distT="0" distB="0" distL="114300" distR="114300" simplePos="0" relativeHeight="251665408" behindDoc="0" locked="0" layoutInCell="1" allowOverlap="1">
                <wp:simplePos x="0" y="0"/>
                <wp:positionH relativeFrom="column">
                  <wp:posOffset>768350</wp:posOffset>
                </wp:positionH>
                <wp:positionV relativeFrom="paragraph">
                  <wp:posOffset>1572260</wp:posOffset>
                </wp:positionV>
                <wp:extent cx="1486535" cy="239395"/>
                <wp:effectExtent l="4445" t="5080" r="0" b="22225"/>
                <wp:wrapNone/>
                <wp:docPr id="23" name="矩形 23"/>
                <wp:cNvGraphicFramePr/>
                <a:graphic xmlns:a="http://schemas.openxmlformats.org/drawingml/2006/main">
                  <a:graphicData uri="http://schemas.microsoft.com/office/word/2010/wordprocessingShape">
                    <wps:wsp>
                      <wps:cNvSpPr/>
                      <wps:spPr>
                        <a:xfrm>
                          <a:off x="0" y="0"/>
                          <a:ext cx="1486535" cy="23939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5pt;margin-top:123.8pt;height:18.85pt;width:117.05pt;z-index:251665408;v-text-anchor:middle;mso-width-relative:page;mso-height-relative:page;" filled="f" stroked="t" coordsize="21600,21600" o:gfxdata="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lgbu2QAAAAsBAAAP&#10;AAAAAAAAAAEAIAAAACIAAABkcnMvZG93bnJldi54bWxQSwECFAAUAAAACACHTuJAzHqqmFACAAB9&#10;BAAADgAAAAAAAAABACAAAAAoAQAAZHJzL2Uyb0RvYy54bWxQSwUGAAAAAAYABgBZAQAA6gUAAAAA&#10;">
                <v:fill on="f" focussize="0,0"/>
                <v:stroke weight="0.1pt" color="#FF0000 [3204]" miterlimit="8" joinstyle="miter" dashstyle="dash"/>
                <v:imagedata o:title=""/>
                <o:lock v:ext="edit" aspectratio="f"/>
              </v:rect>
            </w:pict>
          </mc:Fallback>
        </mc:AlternateContent>
      </w:r>
      <w:r>
        <w:rPr>
          <w:rFonts w:hint="eastAsia"/>
        </w:rPr>
        <w:drawing>
          <wp:inline distT="0" distB="0" distL="114300" distR="114300">
            <wp:extent cx="1706245" cy="2750185"/>
            <wp:effectExtent l="9525" t="9525" r="17780" b="21590"/>
            <wp:docPr id="22" name="图片 22" descr="微信图片_20191031095352"/>
            <wp:cNvGraphicFramePr/>
            <a:graphic xmlns:a="http://schemas.openxmlformats.org/drawingml/2006/main">
              <a:graphicData uri="http://schemas.openxmlformats.org/drawingml/2006/picture">
                <pic:pic xmlns:pic="http://schemas.openxmlformats.org/drawingml/2006/picture">
                  <pic:nvPicPr>
                    <pic:cNvPr id="22" name="图片 22" descr="微信图片_20191031095352"/>
                    <pic:cNvPicPr/>
                  </pic:nvPicPr>
                  <pic:blipFill>
                    <a:blip r:embed="rId1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24" name="图片 24" descr="微信图片_20191031110446"/>
            <wp:cNvGraphicFramePr/>
            <a:graphic xmlns:a="http://schemas.openxmlformats.org/drawingml/2006/main">
              <a:graphicData uri="http://schemas.openxmlformats.org/drawingml/2006/picture">
                <pic:pic xmlns:pic="http://schemas.openxmlformats.org/drawingml/2006/picture">
                  <pic:nvPicPr>
                    <pic:cNvPr id="24" name="图片 24" descr="微信图片_20191031110446"/>
                    <pic:cNvPicPr/>
                  </pic:nvPicPr>
                  <pic:blipFill>
                    <a:blip r:embed="rId26"/>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25" name="图片 25" descr="微信图片_20191031110449"/>
            <wp:cNvGraphicFramePr/>
            <a:graphic xmlns:a="http://schemas.openxmlformats.org/drawingml/2006/main">
              <a:graphicData uri="http://schemas.openxmlformats.org/drawingml/2006/picture">
                <pic:pic xmlns:pic="http://schemas.openxmlformats.org/drawingml/2006/picture">
                  <pic:nvPicPr>
                    <pic:cNvPr id="25" name="图片 25" descr="微信图片_20191031110449"/>
                    <pic:cNvPicPr/>
                  </pic:nvPicPr>
                  <pic:blipFill>
                    <a:blip r:embed="rId27"/>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2"/>
        <w:spacing w:line="360" w:lineRule="auto"/>
        <w:ind w:firstLine="0"/>
      </w:pPr>
      <w:bookmarkStart w:id="11" w:name="_Toc9399"/>
      <w:r>
        <w:rPr>
          <w:rFonts w:hint="eastAsia"/>
        </w:rPr>
        <w:t>企业内部用户注册与激活</w:t>
      </w:r>
      <w:bookmarkEnd w:id="11"/>
    </w:p>
    <w:p>
      <w:pPr>
        <w:pStyle w:val="32"/>
        <w:spacing w:line="360" w:lineRule="auto"/>
        <w:ind w:left="720"/>
      </w:pPr>
      <w:r>
        <w:rPr>
          <w:rFonts w:hint="eastAsia"/>
        </w:rPr>
        <w:t>用户激活有两种方式：直接激活和扫码激活。</w:t>
      </w:r>
    </w:p>
    <w:p>
      <w:pPr>
        <w:pStyle w:val="32"/>
        <w:spacing w:line="360" w:lineRule="auto"/>
        <w:ind w:left="720"/>
      </w:pPr>
      <w:r>
        <w:rPr>
          <w:rFonts w:hint="eastAsia"/>
        </w:rPr>
        <w:t>直接激活：如果企业管理员已经将用户及其手机号码添加到通讯录，那么用户注册完毕，在首次登录时选中加入企业即可完成用户激活。</w:t>
      </w:r>
    </w:p>
    <w:p>
      <w:pPr>
        <w:pStyle w:val="32"/>
        <w:spacing w:line="360" w:lineRule="auto"/>
        <w:ind w:left="720"/>
      </w:pPr>
      <w:r>
        <w:rPr>
          <w:rFonts w:hint="eastAsia"/>
        </w:rPr>
        <w:t>扫码激活：用户已经注册完毕，企业管理员未将用户添加到通讯录的情况下，用户可以登录厦行e企管APP，使用消息模块中的“扫一扫”功能扫描企业二维码，选择发送企业加入申请至企业管理员移动端，企业管理员审批通过后也可以完成用户激活。</w:t>
      </w:r>
    </w:p>
    <w:bookmarkEnd w:id="7"/>
    <w:p>
      <w:pPr>
        <w:pStyle w:val="2"/>
        <w:spacing w:line="360" w:lineRule="auto"/>
        <w:ind w:firstLine="0"/>
      </w:pPr>
      <w:bookmarkStart w:id="12" w:name="_Toc23255"/>
      <w:r>
        <w:rPr>
          <w:rFonts w:hint="eastAsia"/>
          <w:lang w:val="en-US" w:eastAsia="zh-CN"/>
        </w:rPr>
        <w:t>账户管理操作</w:t>
      </w:r>
      <w:bookmarkEnd w:id="12"/>
    </w:p>
    <w:p>
      <w:pPr>
        <w:pStyle w:val="32"/>
        <w:spacing w:line="360" w:lineRule="auto"/>
        <w:ind w:left="720"/>
        <w:rPr>
          <w:rFonts w:hint="eastAsia"/>
          <w:lang w:val="en-US" w:eastAsia="zh-CN"/>
        </w:rPr>
      </w:pPr>
      <w:r>
        <w:rPr>
          <w:rFonts w:hint="eastAsia"/>
          <w:lang w:val="en-US" w:eastAsia="zh-CN"/>
        </w:rPr>
        <w:t>财务属性的企业内部用户才具有账户管理功能的操作权限。</w:t>
      </w:r>
    </w:p>
    <w:p>
      <w:pPr>
        <w:pStyle w:val="32"/>
        <w:spacing w:line="360" w:lineRule="auto"/>
        <w:ind w:left="720"/>
        <w:rPr>
          <w:rFonts w:hint="eastAsia" w:eastAsiaTheme="minorEastAsia"/>
          <w:lang w:val="en-US" w:eastAsia="zh-CN"/>
        </w:rPr>
      </w:pPr>
      <w:r>
        <mc:AlternateContent>
          <mc:Choice Requires="wps">
            <w:drawing>
              <wp:anchor distT="0" distB="0" distL="114300" distR="114300" simplePos="0" relativeHeight="251757568" behindDoc="0" locked="0" layoutInCell="1" allowOverlap="1">
                <wp:simplePos x="0" y="0"/>
                <wp:positionH relativeFrom="column">
                  <wp:posOffset>767080</wp:posOffset>
                </wp:positionH>
                <wp:positionV relativeFrom="paragraph">
                  <wp:posOffset>929005</wp:posOffset>
                </wp:positionV>
                <wp:extent cx="479425" cy="350520"/>
                <wp:effectExtent l="4445" t="4445" r="11430" b="6985"/>
                <wp:wrapNone/>
                <wp:docPr id="36" name="矩形 36"/>
                <wp:cNvGraphicFramePr/>
                <a:graphic xmlns:a="http://schemas.openxmlformats.org/drawingml/2006/main">
                  <a:graphicData uri="http://schemas.microsoft.com/office/word/2010/wordprocessingShape">
                    <wps:wsp>
                      <wps:cNvSpPr/>
                      <wps:spPr>
                        <a:xfrm>
                          <a:off x="0" y="0"/>
                          <a:ext cx="479425" cy="35052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4pt;margin-top:73.15pt;height:27.6pt;width:37.75pt;z-index:251757568;v-text-anchor:middle;mso-width-relative:page;mso-height-relative:page;" filled="f" stroked="t" coordsize="21600,21600" o:gfxdata="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nrcAtYAAAALAQAADwAA&#10;AAAAAAABACAAAAAiAAAAZHJzL2Rvd25yZXYueG1sUEsBAhQAFAAAAAgAh07iQPhMbChRAgAAfAQA&#10;AA4AAAAAAAAAAQAgAAAAJQEAAGRycy9lMm9Eb2MueG1sUEsFBgAAAAAGAAYAWQEAAOgFA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35" name="图片 4"/>
            <wp:cNvGraphicFramePr/>
            <a:graphic xmlns:a="http://schemas.openxmlformats.org/drawingml/2006/main">
              <a:graphicData uri="http://schemas.openxmlformats.org/drawingml/2006/picture">
                <pic:pic xmlns:pic="http://schemas.openxmlformats.org/drawingml/2006/picture">
                  <pic:nvPicPr>
                    <pic:cNvPr id="35" name="图片 4"/>
                    <pic:cNvPicPr/>
                  </pic:nvPicPr>
                  <pic:blipFill>
                    <a:blip r:embed="rId28" cstate="print">
                      <a:extLst>
                        <a:ext uri="{28A0092B-C50C-407E-A947-70E740481C1C}">
                          <a14:useLocalDpi xmlns:a14="http://schemas.microsoft.com/office/drawing/2010/main" val="0"/>
                        </a:ext>
                      </a:extLst>
                    </a:blip>
                    <a:srcRect t="3974" b="588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39" name="图片 7" descr="IMG_1958"/>
            <wp:cNvGraphicFramePr/>
            <a:graphic xmlns:a="http://schemas.openxmlformats.org/drawingml/2006/main">
              <a:graphicData uri="http://schemas.openxmlformats.org/drawingml/2006/picture">
                <pic:pic xmlns:pic="http://schemas.openxmlformats.org/drawingml/2006/picture">
                  <pic:nvPicPr>
                    <pic:cNvPr id="39" name="图片 7" descr="IMG_1958"/>
                    <pic:cNvPicPr/>
                  </pic:nvPicPr>
                  <pic:blipFill>
                    <a:blip r:embed="rId29"/>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eastAsia"/>
          <w:lang w:val="en-US" w:eastAsia="zh-CN"/>
        </w:rPr>
      </w:pPr>
      <w:r>
        <w:rPr>
          <w:rFonts w:hint="eastAsia"/>
          <w:lang w:val="en-US" w:eastAsia="zh-CN"/>
        </w:rPr>
        <w:t>进入账户管理功能可查询已注册账号的详情及账户交易明细等内容。</w:t>
      </w:r>
    </w:p>
    <w:p>
      <w:pPr>
        <w:pStyle w:val="32"/>
        <w:spacing w:line="360" w:lineRule="auto"/>
        <w:ind w:left="720"/>
      </w:pPr>
      <w:r>
        <w:drawing>
          <wp:inline distT="0" distB="0" distL="114300" distR="114300">
            <wp:extent cx="1706245" cy="2750185"/>
            <wp:effectExtent l="9525" t="9525" r="17780" b="21590"/>
            <wp:docPr id="41" name="图片 8" descr="IMG_1959"/>
            <wp:cNvGraphicFramePr/>
            <a:graphic xmlns:a="http://schemas.openxmlformats.org/drawingml/2006/main">
              <a:graphicData uri="http://schemas.openxmlformats.org/drawingml/2006/picture">
                <pic:pic xmlns:pic="http://schemas.openxmlformats.org/drawingml/2006/picture">
                  <pic:nvPicPr>
                    <pic:cNvPr id="41" name="图片 8" descr="IMG_1959"/>
                    <pic:cNvPicPr/>
                  </pic:nvPicPr>
                  <pic:blipFill>
                    <a:blip r:embed="rId30"/>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46" name="图片 16" descr="IMG_1960"/>
            <wp:cNvGraphicFramePr/>
            <a:graphic xmlns:a="http://schemas.openxmlformats.org/drawingml/2006/main">
              <a:graphicData uri="http://schemas.openxmlformats.org/drawingml/2006/picture">
                <pic:pic xmlns:pic="http://schemas.openxmlformats.org/drawingml/2006/picture">
                  <pic:nvPicPr>
                    <pic:cNvPr id="46" name="图片 16" descr="IMG_1960"/>
                    <pic:cNvPicPr/>
                  </pic:nvPicPr>
                  <pic:blipFill>
                    <a:blip r:embed="rId31"/>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2"/>
        <w:spacing w:line="360" w:lineRule="auto"/>
        <w:ind w:firstLine="0"/>
      </w:pPr>
      <w:bookmarkStart w:id="13" w:name="_Toc23724"/>
      <w:r>
        <w:rPr>
          <w:rFonts w:hint="eastAsia"/>
        </w:rPr>
        <w:t>转账汇款业务操作</w:t>
      </w:r>
      <w:bookmarkEnd w:id="13"/>
    </w:p>
    <w:p>
      <w:pPr>
        <w:pStyle w:val="32"/>
        <w:spacing w:line="360" w:lineRule="auto"/>
        <w:ind w:left="720"/>
      </w:pPr>
      <w:r>
        <w:rPr>
          <w:rFonts w:hint="eastAsia"/>
        </w:rPr>
        <w:t>首先，员工发起转账汇款申请，填写申请信息完毕，提交给老板或财务主管进行审批。</w:t>
      </w:r>
    </w:p>
    <w:p>
      <w:pPr>
        <w:pStyle w:val="32"/>
        <w:spacing w:line="360" w:lineRule="auto"/>
        <w:ind w:left="720"/>
      </w:pPr>
      <w:r>
        <mc:AlternateContent>
          <mc:Choice Requires="wps">
            <w:drawing>
              <wp:anchor distT="0" distB="0" distL="114300" distR="114300" simplePos="0" relativeHeight="251706368" behindDoc="0" locked="0" layoutInCell="1" allowOverlap="1">
                <wp:simplePos x="0" y="0"/>
                <wp:positionH relativeFrom="column">
                  <wp:posOffset>1117600</wp:posOffset>
                </wp:positionH>
                <wp:positionV relativeFrom="paragraph">
                  <wp:posOffset>565150</wp:posOffset>
                </wp:positionV>
                <wp:extent cx="479425" cy="350520"/>
                <wp:effectExtent l="4445" t="4445" r="11430" b="6985"/>
                <wp:wrapNone/>
                <wp:docPr id="33" name="矩形 33"/>
                <wp:cNvGraphicFramePr/>
                <a:graphic xmlns:a="http://schemas.openxmlformats.org/drawingml/2006/main">
                  <a:graphicData uri="http://schemas.microsoft.com/office/word/2010/wordprocessingShape">
                    <wps:wsp>
                      <wps:cNvSpPr/>
                      <wps:spPr>
                        <a:xfrm>
                          <a:off x="0" y="0"/>
                          <a:ext cx="479425" cy="35052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pt;margin-top:44.5pt;height:27.6pt;width:37.75pt;z-index:251706368;v-text-anchor:middle;mso-width-relative:page;mso-height-relative:page;" filled="f" stroked="t" coordsize="21600,21600" o:gfxdata="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mEal2AAAAAoBAAAP&#10;AAAAAAAAAAEAIAAAACIAAABkcnMvZG93bnJldi54bWxQSwECFAAUAAAACACHTuJAsdnD2lECAAB8&#10;BAAADgAAAAAAAAABACAAAAAnAQAAZHJzL2Uyb0RvYy54bWxQSwUGAAAAAAYABgBZAQAA6gU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32" name="图片 3" descr="微信图片_20191031121656"/>
            <wp:cNvGraphicFramePr/>
            <a:graphic xmlns:a="http://schemas.openxmlformats.org/drawingml/2006/main">
              <a:graphicData uri="http://schemas.openxmlformats.org/drawingml/2006/picture">
                <pic:pic xmlns:pic="http://schemas.openxmlformats.org/drawingml/2006/picture">
                  <pic:nvPicPr>
                    <pic:cNvPr id="32" name="图片 3" descr="微信图片_20191031121656"/>
                    <pic:cNvPicPr/>
                  </pic:nvPicPr>
                  <pic:blipFill>
                    <a:blip r:embed="rId32"/>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34" name="图片 4" descr="微信图片_20191031121659"/>
            <wp:cNvGraphicFramePr/>
            <a:graphic xmlns:a="http://schemas.openxmlformats.org/drawingml/2006/main">
              <a:graphicData uri="http://schemas.openxmlformats.org/drawingml/2006/picture">
                <pic:pic xmlns:pic="http://schemas.openxmlformats.org/drawingml/2006/picture">
                  <pic:nvPicPr>
                    <pic:cNvPr id="34" name="图片 4" descr="微信图片_20191031121659"/>
                    <pic:cNvPicPr/>
                  </pic:nvPicPr>
                  <pic:blipFill>
                    <a:blip r:embed="rId33"/>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申请发起以后，员工可以在“支付审批”功能查看所发申请状态，可进行催办、撤回等操作。</w:t>
      </w:r>
    </w:p>
    <w:p>
      <w:pPr>
        <w:pStyle w:val="32"/>
        <w:spacing w:line="360" w:lineRule="auto"/>
        <w:ind w:left="720"/>
      </w:pPr>
      <w:r>
        <w:drawing>
          <wp:inline distT="0" distB="0" distL="114935" distR="114935">
            <wp:extent cx="1706245" cy="2750185"/>
            <wp:effectExtent l="9525" t="9525" r="17780" b="2159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34" cstate="print">
                      <a:extLst>
                        <a:ext uri="{28A0092B-C50C-407E-A947-70E740481C1C}">
                          <a14:useLocalDpi xmlns:a14="http://schemas.microsoft.com/office/drawing/2010/main" val="0"/>
                        </a:ext>
                      </a:extLst>
                    </a:blip>
                    <a:srcRect t="4602" b="11550"/>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37" name="图片 7"/>
            <wp:cNvGraphicFramePr/>
            <a:graphic xmlns:a="http://schemas.openxmlformats.org/drawingml/2006/main">
              <a:graphicData uri="http://schemas.openxmlformats.org/drawingml/2006/picture">
                <pic:pic xmlns:pic="http://schemas.openxmlformats.org/drawingml/2006/picture">
                  <pic:nvPicPr>
                    <pic:cNvPr id="37" name="图片 7"/>
                    <pic:cNvPicPr/>
                  </pic:nvPicPr>
                  <pic:blipFill>
                    <a:blip r:embed="rId35" cstate="print">
                      <a:extLst>
                        <a:ext uri="{28A0092B-C50C-407E-A947-70E740481C1C}">
                          <a14:useLocalDpi xmlns:a14="http://schemas.microsoft.com/office/drawing/2010/main" val="0"/>
                        </a:ext>
                      </a:extLst>
                    </a:blip>
                    <a:srcRect t="2955" b="626"/>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接下来，系统会将业务审批的信息通过消息推送到老板或财务主管手机端，提醒及时进行处理。审批人员点击消息即可查阅申请详情并进行处理，或者在“支付审批”功能我的审批下找到待审批的申请进行处理。</w:t>
      </w:r>
    </w:p>
    <w:p>
      <w:pPr>
        <w:pStyle w:val="32"/>
        <w:spacing w:line="360" w:lineRule="auto"/>
        <w:ind w:left="720"/>
      </w:pPr>
      <w:r>
        <w:drawing>
          <wp:inline distT="0" distB="0" distL="114300" distR="114300">
            <wp:extent cx="1706245" cy="2750185"/>
            <wp:effectExtent l="9525" t="9525" r="17780" b="21590"/>
            <wp:docPr id="38" name="图片 25" descr="微信图片_20191031151601"/>
            <wp:cNvGraphicFramePr/>
            <a:graphic xmlns:a="http://schemas.openxmlformats.org/drawingml/2006/main">
              <a:graphicData uri="http://schemas.openxmlformats.org/drawingml/2006/picture">
                <pic:pic xmlns:pic="http://schemas.openxmlformats.org/drawingml/2006/picture">
                  <pic:nvPicPr>
                    <pic:cNvPr id="38" name="图片 25" descr="微信图片_20191031151601"/>
                    <pic:cNvPicPr/>
                  </pic:nvPicPr>
                  <pic:blipFill>
                    <a:blip r:embed="rId36"/>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935" distR="114935">
            <wp:extent cx="1706245" cy="2750185"/>
            <wp:effectExtent l="9525" t="9525" r="17780" b="21590"/>
            <wp:docPr id="40" name="图片 21"/>
            <wp:cNvGraphicFramePr/>
            <a:graphic xmlns:a="http://schemas.openxmlformats.org/drawingml/2006/main">
              <a:graphicData uri="http://schemas.openxmlformats.org/drawingml/2006/picture">
                <pic:pic xmlns:pic="http://schemas.openxmlformats.org/drawingml/2006/picture">
                  <pic:nvPicPr>
                    <pic:cNvPr id="40" name="图片 21"/>
                    <pic:cNvPicPr/>
                  </pic:nvPicPr>
                  <pic:blipFill>
                    <a:blip r:embed="rId37" cstate="print">
                      <a:extLst>
                        <a:ext uri="{28A0092B-C50C-407E-A947-70E740481C1C}">
                          <a14:useLocalDpi xmlns:a14="http://schemas.microsoft.com/office/drawing/2010/main" val="0"/>
                        </a:ext>
                      </a:extLst>
                    </a:blip>
                    <a:srcRect t="2735"/>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老板或财务主管审核转账申请无误，“同意”申请并确认提交即可进入资金支付环节。（要求此时保证用户手机蓝牙处于打开状态，蓝牙U盾电源打开，以实现准确的配对。）</w:t>
      </w:r>
    </w:p>
    <w:p>
      <w:pPr>
        <w:pStyle w:val="32"/>
        <w:spacing w:line="360" w:lineRule="auto"/>
        <w:ind w:left="720"/>
      </w:pPr>
      <w:r>
        <w:drawing>
          <wp:inline distT="0" distB="0" distL="114300" distR="114300">
            <wp:extent cx="1706245" cy="2750185"/>
            <wp:effectExtent l="9525" t="9525" r="17780" b="21590"/>
            <wp:docPr id="19" name="图片 18"/>
            <wp:cNvGraphicFramePr/>
            <a:graphic xmlns:a="http://schemas.openxmlformats.org/drawingml/2006/main">
              <a:graphicData uri="http://schemas.openxmlformats.org/drawingml/2006/picture">
                <pic:pic xmlns:pic="http://schemas.openxmlformats.org/drawingml/2006/picture">
                  <pic:nvPicPr>
                    <pic:cNvPr id="19" name="图片 18"/>
                    <pic:cNvPicPr/>
                  </pic:nvPicPr>
                  <pic:blipFill>
                    <a:blip r:embed="rId38" cstate="print">
                      <a:extLst>
                        <a:ext uri="{28A0092B-C50C-407E-A947-70E740481C1C}">
                          <a14:useLocalDpi xmlns:a14="http://schemas.microsoft.com/office/drawing/2010/main" val="0"/>
                        </a:ext>
                      </a:extLst>
                    </a:blip>
                    <a:srcRect t="4277" b="1370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42" name="图片 24"/>
            <wp:cNvGraphicFramePr/>
            <a:graphic xmlns:a="http://schemas.openxmlformats.org/drawingml/2006/main">
              <a:graphicData uri="http://schemas.openxmlformats.org/drawingml/2006/picture">
                <pic:pic xmlns:pic="http://schemas.openxmlformats.org/drawingml/2006/picture">
                  <pic:nvPicPr>
                    <pic:cNvPr id="42" name="图片 24"/>
                    <pic:cNvPicPr/>
                  </pic:nvPicPr>
                  <pic:blipFill>
                    <a:blip r:embed="rId39" cstate="print">
                      <a:extLst>
                        <a:ext uri="{28A0092B-C50C-407E-A947-70E740481C1C}">
                          <a14:useLocalDpi xmlns:a14="http://schemas.microsoft.com/office/drawing/2010/main" val="0"/>
                        </a:ext>
                      </a:extLst>
                    </a:blip>
                    <a:srcRect t="3307" b="58"/>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p>
    <w:p>
      <w:pPr>
        <w:pStyle w:val="32"/>
        <w:spacing w:line="360" w:lineRule="auto"/>
        <w:ind w:left="720"/>
      </w:pPr>
      <w:r>
        <w:rPr>
          <w:rFonts w:hint="eastAsia"/>
        </w:rPr>
        <w:t>配对成功后，系统将提示老板或财务主管输入U盾支付口令，支付口令验证成功后会要求在蓝牙U盾上进行交易确认。</w:t>
      </w:r>
    </w:p>
    <w:p>
      <w:pPr>
        <w:pStyle w:val="32"/>
        <w:spacing w:line="360" w:lineRule="auto"/>
        <w:ind w:left="720"/>
      </w:pPr>
      <w:r>
        <w:drawing>
          <wp:inline distT="0" distB="0" distL="114300" distR="114300">
            <wp:extent cx="1706245" cy="2750185"/>
            <wp:effectExtent l="9525" t="9525" r="17780" b="2159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40" cstate="print">
                      <a:extLst>
                        <a:ext uri="{28A0092B-C50C-407E-A947-70E740481C1C}">
                          <a14:useLocalDpi xmlns:a14="http://schemas.microsoft.com/office/drawing/2010/main" val="0"/>
                        </a:ext>
                      </a:extLst>
                    </a:blip>
                    <a:srcRect t="3307"/>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43" name="图片 3"/>
            <wp:cNvGraphicFramePr/>
            <a:graphic xmlns:a="http://schemas.openxmlformats.org/drawingml/2006/main">
              <a:graphicData uri="http://schemas.openxmlformats.org/drawingml/2006/picture">
                <pic:pic xmlns:pic="http://schemas.openxmlformats.org/drawingml/2006/picture">
                  <pic:nvPicPr>
                    <pic:cNvPr id="43" name="图片 3"/>
                    <pic:cNvPicPr/>
                  </pic:nvPicPr>
                  <pic:blipFill>
                    <a:blip r:embed="rId41" cstate="print">
                      <a:extLst>
                        <a:ext uri="{28A0092B-C50C-407E-A947-70E740481C1C}">
                          <a14:useLocalDpi xmlns:a14="http://schemas.microsoft.com/office/drawing/2010/main" val="0"/>
                        </a:ext>
                      </a:extLst>
                    </a:blip>
                    <a:srcRect t="3101"/>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rPr>
        <w:t>老板或财务主管在蓝牙U盾上按OK按钮确认交易，该笔转账交易即成功提交银行进行处理。</w:t>
      </w:r>
    </w:p>
    <w:p>
      <w:pPr>
        <w:pStyle w:val="32"/>
        <w:spacing w:line="360" w:lineRule="auto"/>
        <w:ind w:left="720"/>
      </w:pPr>
      <w:r>
        <w:drawing>
          <wp:inline distT="0" distB="0" distL="114300" distR="114300">
            <wp:extent cx="1706245" cy="2750185"/>
            <wp:effectExtent l="9525" t="9525" r="17780" b="21590"/>
            <wp:docPr id="44" name="图片 4"/>
            <wp:cNvGraphicFramePr/>
            <a:graphic xmlns:a="http://schemas.openxmlformats.org/drawingml/2006/main">
              <a:graphicData uri="http://schemas.openxmlformats.org/drawingml/2006/picture">
                <pic:pic xmlns:pic="http://schemas.openxmlformats.org/drawingml/2006/picture">
                  <pic:nvPicPr>
                    <pic:cNvPr id="44" name="图片 4"/>
                    <pic:cNvPicPr/>
                  </pic:nvPicPr>
                  <pic:blipFill>
                    <a:blip r:embed="rId42" cstate="print">
                      <a:extLst>
                        <a:ext uri="{28A0092B-C50C-407E-A947-70E740481C1C}">
                          <a14:useLocalDpi xmlns:a14="http://schemas.microsoft.com/office/drawing/2010/main" val="0"/>
                        </a:ext>
                      </a:extLst>
                    </a:blip>
                    <a:srcRect t="289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rPr>
        <w:t xml:space="preserve"> </w:t>
      </w:r>
      <w:r>
        <w:drawing>
          <wp:inline distT="0" distB="0" distL="114300" distR="114300">
            <wp:extent cx="1706245" cy="2750185"/>
            <wp:effectExtent l="9525" t="9525" r="17780" b="21590"/>
            <wp:docPr id="45" name="图片 19"/>
            <wp:cNvGraphicFramePr/>
            <a:graphic xmlns:a="http://schemas.openxmlformats.org/drawingml/2006/main">
              <a:graphicData uri="http://schemas.openxmlformats.org/drawingml/2006/picture">
                <pic:pic xmlns:pic="http://schemas.openxmlformats.org/drawingml/2006/picture">
                  <pic:nvPicPr>
                    <pic:cNvPr id="45" name="图片 19"/>
                    <pic:cNvPicPr/>
                  </pic:nvPicPr>
                  <pic:blipFill>
                    <a:blip r:embed="rId43" cstate="print">
                      <a:extLst>
                        <a:ext uri="{28A0092B-C50C-407E-A947-70E740481C1C}">
                          <a14:useLocalDpi xmlns:a14="http://schemas.microsoft.com/office/drawing/2010/main" val="0"/>
                        </a:ext>
                      </a:extLst>
                    </a:blip>
                    <a:srcRect t="2481"/>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2"/>
        <w:spacing w:line="360" w:lineRule="auto"/>
        <w:ind w:firstLine="0"/>
      </w:pPr>
      <w:bookmarkStart w:id="14" w:name="_Toc12349"/>
      <w:r>
        <w:rPr>
          <w:rFonts w:hint="eastAsia"/>
          <w:lang w:val="en-US" w:eastAsia="zh-CN"/>
        </w:rPr>
        <w:t>预约转账业务</w:t>
      </w:r>
      <w:r>
        <w:rPr>
          <w:rFonts w:hint="eastAsia"/>
        </w:rPr>
        <w:t>操作</w:t>
      </w:r>
      <w:bookmarkEnd w:id="14"/>
    </w:p>
    <w:p>
      <w:pPr>
        <w:pStyle w:val="32"/>
        <w:spacing w:line="360" w:lineRule="auto"/>
        <w:ind w:left="720"/>
        <w:rPr>
          <w:rFonts w:hint="default" w:eastAsiaTheme="minorEastAsia"/>
          <w:lang w:val="en-US" w:eastAsia="zh-CN"/>
        </w:rPr>
      </w:pPr>
      <w:r>
        <w:rPr>
          <w:rFonts w:hint="eastAsia"/>
        </w:rPr>
        <w:t>首先，员工发起</w:t>
      </w:r>
      <w:r>
        <w:rPr>
          <w:rFonts w:hint="eastAsia"/>
          <w:lang w:val="en-US" w:eastAsia="zh-CN"/>
        </w:rPr>
        <w:t>预约转账</w:t>
      </w:r>
      <w:r>
        <w:rPr>
          <w:rFonts w:hint="eastAsia"/>
        </w:rPr>
        <w:t>申请，填写申请信息完毕，提交给老板或财务主管进行审批。</w:t>
      </w:r>
      <w:r>
        <w:rPr>
          <w:rFonts w:hint="eastAsia"/>
          <w:lang w:val="en-US" w:eastAsia="zh-CN"/>
        </w:rPr>
        <w:t>预约转账时间可精确到小时分。</w:t>
      </w:r>
    </w:p>
    <w:p>
      <w:pPr>
        <w:pStyle w:val="32"/>
        <w:spacing w:line="360" w:lineRule="auto"/>
        <w:ind w:left="720"/>
        <w:rPr>
          <w:rFonts w:hint="default" w:eastAsiaTheme="minorEastAsia"/>
          <w:lang w:val="en-US" w:eastAsia="zh-CN"/>
        </w:rPr>
      </w:pPr>
      <w:r>
        <mc:AlternateContent>
          <mc:Choice Requires="wps">
            <w:drawing>
              <wp:anchor distT="0" distB="0" distL="114300" distR="114300" simplePos="0" relativeHeight="251806720" behindDoc="0" locked="0" layoutInCell="1" allowOverlap="1">
                <wp:simplePos x="0" y="0"/>
                <wp:positionH relativeFrom="column">
                  <wp:posOffset>1126490</wp:posOffset>
                </wp:positionH>
                <wp:positionV relativeFrom="paragraph">
                  <wp:posOffset>925830</wp:posOffset>
                </wp:positionV>
                <wp:extent cx="479425" cy="350520"/>
                <wp:effectExtent l="4445" t="4445" r="11430" b="6985"/>
                <wp:wrapNone/>
                <wp:docPr id="48" name="矩形 48"/>
                <wp:cNvGraphicFramePr/>
                <a:graphic xmlns:a="http://schemas.openxmlformats.org/drawingml/2006/main">
                  <a:graphicData uri="http://schemas.microsoft.com/office/word/2010/wordprocessingShape">
                    <wps:wsp>
                      <wps:cNvSpPr/>
                      <wps:spPr>
                        <a:xfrm>
                          <a:off x="0" y="0"/>
                          <a:ext cx="479425" cy="35052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7pt;margin-top:72.9pt;height:27.6pt;width:37.75pt;z-index:251806720;v-text-anchor:middle;mso-width-relative:page;mso-height-relative:page;" filled="f" stroked="t" coordsize="21600,21600" o:gfxdata="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W+fFtcAAAALAQAADwAA&#10;AAAAAAABACAAAAAiAAAAZHJzL2Rvd25yZXYueG1sUEsBAhQAFAAAAAgAh07iQKusJ2tQAgAAfAQA&#10;AA4AAAAAAAAAAQAgAAAAJgEAAGRycy9lMm9Eb2MueG1sUEsFBgAAAAAGAAYAWQEAAOgFAAAAAA==&#10;">
                <v:fill on="f" focussize="0,0"/>
                <v:stroke weight="0.1pt" color="#FF0000 [3204]" miterlimit="8" joinstyle="miter" dashstyle="dash"/>
                <v:imagedata o:title=""/>
                <o:lock v:ext="edit" aspectratio="f"/>
              </v:rect>
            </w:pict>
          </mc:Fallback>
        </mc:AlternateContent>
      </w:r>
      <w:r>
        <w:rPr>
          <w:rFonts w:hint="eastAsia" w:eastAsiaTheme="minorEastAsia"/>
          <w:lang w:eastAsia="zh-CN"/>
        </w:rPr>
        <w:drawing>
          <wp:inline distT="0" distB="0" distL="114300" distR="114300">
            <wp:extent cx="1706245" cy="2750185"/>
            <wp:effectExtent l="9525" t="9525" r="17780" b="21590"/>
            <wp:docPr id="47" name="图片 47" descr="fdd13adbb47ea86c1d1631e1d39b755"/>
            <wp:cNvGraphicFramePr/>
            <a:graphic xmlns:a="http://schemas.openxmlformats.org/drawingml/2006/main">
              <a:graphicData uri="http://schemas.openxmlformats.org/drawingml/2006/picture">
                <pic:pic xmlns:pic="http://schemas.openxmlformats.org/drawingml/2006/picture">
                  <pic:nvPicPr>
                    <pic:cNvPr id="47" name="图片 47" descr="fdd13adbb47ea86c1d1631e1d39b755"/>
                    <pic:cNvPicPr/>
                  </pic:nvPicPr>
                  <pic:blipFill>
                    <a:blip r:embed="rId4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rPr>
          <w:rFonts w:hint="default" w:eastAsiaTheme="minorEastAsia"/>
          <w:lang w:val="en-US" w:eastAsia="zh-CN"/>
        </w:rPr>
        <w:drawing>
          <wp:inline distT="0" distB="0" distL="114300" distR="114300">
            <wp:extent cx="1706245" cy="2750185"/>
            <wp:effectExtent l="9525" t="9525" r="17780" b="21590"/>
            <wp:docPr id="49" name="图片 49" descr="b9c0c178679c2bfcbdb446e0e79690d"/>
            <wp:cNvGraphicFramePr/>
            <a:graphic xmlns:a="http://schemas.openxmlformats.org/drawingml/2006/main">
              <a:graphicData uri="http://schemas.openxmlformats.org/drawingml/2006/picture">
                <pic:pic xmlns:pic="http://schemas.openxmlformats.org/drawingml/2006/picture">
                  <pic:nvPicPr>
                    <pic:cNvPr id="49" name="图片 49" descr="b9c0c178679c2bfcbdb446e0e79690d"/>
                    <pic:cNvPicPr/>
                  </pic:nvPicPr>
                  <pic:blipFill>
                    <a:blip r:embed="rId45"/>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eastAsia"/>
        </w:rPr>
      </w:pPr>
      <w:r>
        <w:rPr>
          <w:rFonts w:hint="eastAsia"/>
        </w:rPr>
        <w:t>申请发起以后，员工可以在“支付审批”功能查看所发申请状态，可进行催办、撤回等操作。</w:t>
      </w:r>
    </w:p>
    <w:p>
      <w:pPr>
        <w:pStyle w:val="32"/>
        <w:spacing w:line="360" w:lineRule="auto"/>
        <w:ind w:left="720"/>
        <w:rPr>
          <w:rFonts w:hint="eastAsia"/>
          <w:lang w:val="en-US" w:eastAsia="zh-CN"/>
        </w:rPr>
      </w:pPr>
      <w:r>
        <w:rPr>
          <w:rFonts w:hint="eastAsia"/>
        </w:rPr>
        <w:t>老板或财务主管审核</w:t>
      </w:r>
      <w:r>
        <w:rPr>
          <w:rFonts w:hint="eastAsia"/>
          <w:lang w:val="en-US" w:eastAsia="zh-CN"/>
        </w:rPr>
        <w:t>及</w:t>
      </w:r>
      <w:r>
        <w:rPr>
          <w:rFonts w:hint="eastAsia"/>
        </w:rPr>
        <w:t>转账</w:t>
      </w:r>
      <w:r>
        <w:rPr>
          <w:rFonts w:hint="eastAsia"/>
          <w:lang w:val="en-US" w:eastAsia="zh-CN"/>
        </w:rPr>
        <w:t>操作参照转账汇款。</w:t>
      </w:r>
    </w:p>
    <w:p>
      <w:pPr>
        <w:pStyle w:val="32"/>
        <w:spacing w:line="360" w:lineRule="auto"/>
        <w:ind w:left="720"/>
        <w:rPr>
          <w:rFonts w:hint="eastAsia"/>
          <w:lang w:val="en-US" w:eastAsia="zh-CN"/>
        </w:rPr>
      </w:pPr>
      <w:r>
        <w:rPr>
          <w:rFonts w:hint="eastAsia"/>
          <w:lang w:val="en-US" w:eastAsia="zh-CN"/>
        </w:rPr>
        <w:t>预约转账业务操作完毕以后，企业可以在预约转账查询功能查询预约转账业务的详情。如在预约转账时间之前，企业因业务变动不需要再执行该笔转账，可以从预约转账功能发起预约转行的撤销操作。</w:t>
      </w:r>
      <w:r>
        <w:rPr>
          <w:rFonts w:hint="eastAsia"/>
          <w:b/>
          <w:bCs/>
          <w:lang w:val="en-US" w:eastAsia="zh-CN"/>
        </w:rPr>
        <w:t>但是如果已过预约转账时间，银行已做汇出处理后将不可再撤销。</w:t>
      </w:r>
    </w:p>
    <w:p>
      <w:pPr>
        <w:pStyle w:val="32"/>
        <w:spacing w:line="360" w:lineRule="auto"/>
        <w:ind w:left="720"/>
        <w:rPr>
          <w:rFonts w:hint="default"/>
          <w:lang w:val="en-US" w:eastAsia="zh-CN"/>
        </w:rPr>
      </w:pPr>
      <w:r>
        <mc:AlternateContent>
          <mc:Choice Requires="wps">
            <w:drawing>
              <wp:anchor distT="0" distB="0" distL="114300" distR="114300" simplePos="0" relativeHeight="251956224" behindDoc="0" locked="0" layoutInCell="1" allowOverlap="1">
                <wp:simplePos x="0" y="0"/>
                <wp:positionH relativeFrom="column">
                  <wp:posOffset>1550670</wp:posOffset>
                </wp:positionH>
                <wp:positionV relativeFrom="paragraph">
                  <wp:posOffset>949960</wp:posOffset>
                </wp:positionV>
                <wp:extent cx="479425" cy="350520"/>
                <wp:effectExtent l="4445" t="4445" r="11430" b="6985"/>
                <wp:wrapNone/>
                <wp:docPr id="52" name="矩形 52"/>
                <wp:cNvGraphicFramePr/>
                <a:graphic xmlns:a="http://schemas.openxmlformats.org/drawingml/2006/main">
                  <a:graphicData uri="http://schemas.microsoft.com/office/word/2010/wordprocessingShape">
                    <wps:wsp>
                      <wps:cNvSpPr/>
                      <wps:spPr>
                        <a:xfrm>
                          <a:off x="0" y="0"/>
                          <a:ext cx="479425" cy="35052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1pt;margin-top:74.8pt;height:27.6pt;width:37.75pt;z-index:251956224;v-text-anchor:middle;mso-width-relative:page;mso-height-relative:page;" filled="f" stroked="t" coordsize="21600,21600" o:gfxdata="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VapiDYAAAACwEAAA8A&#10;AAAAAAAAAQAgAAAAIgAAAGRycy9kb3ducmV2LnhtbFBLAQIUABQAAAAIAIdO4kANOzlWUAIAAHwE&#10;AAAOAAAAAAAAAAEAIAAAACcBAABkcnMvZTJvRG9jLnhtbFBLBQYAAAAABgAGAFkBAADpBQAAAAA=&#10;">
                <v:fill on="f" focussize="0,0"/>
                <v:stroke weight="0.1pt" color="#FF0000 [3204]" miterlimit="8" joinstyle="miter" dashstyle="dash"/>
                <v:imagedata o:title=""/>
                <o:lock v:ext="edit" aspectratio="f"/>
              </v:rect>
            </w:pict>
          </mc:Fallback>
        </mc:AlternateContent>
      </w:r>
      <w:r>
        <w:rPr>
          <w:rFonts w:hint="eastAsia" w:eastAsiaTheme="minorEastAsia"/>
          <w:lang w:eastAsia="zh-CN"/>
        </w:rPr>
        <w:drawing>
          <wp:inline distT="0" distB="0" distL="114300" distR="114300">
            <wp:extent cx="1706245" cy="2750185"/>
            <wp:effectExtent l="9525" t="9525" r="17780" b="21590"/>
            <wp:docPr id="51" name="图片 51" descr="fdd13adbb47ea86c1d1631e1d39b755"/>
            <wp:cNvGraphicFramePr/>
            <a:graphic xmlns:a="http://schemas.openxmlformats.org/drawingml/2006/main">
              <a:graphicData uri="http://schemas.openxmlformats.org/drawingml/2006/picture">
                <pic:pic xmlns:pic="http://schemas.openxmlformats.org/drawingml/2006/picture">
                  <pic:nvPicPr>
                    <pic:cNvPr id="51" name="图片 51" descr="fdd13adbb47ea86c1d1631e1d39b755"/>
                    <pic:cNvPicPr/>
                  </pic:nvPicPr>
                  <pic:blipFill>
                    <a:blip r:embed="rId44"/>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06245" cy="2750185"/>
            <wp:effectExtent l="9525" t="9525" r="17780" b="21590"/>
            <wp:docPr id="50" name="图片 50" descr="0bc2e8908ffcb9553137edd438cc219"/>
            <wp:cNvGraphicFramePr/>
            <a:graphic xmlns:a="http://schemas.openxmlformats.org/drawingml/2006/main">
              <a:graphicData uri="http://schemas.openxmlformats.org/drawingml/2006/picture">
                <pic:pic xmlns:pic="http://schemas.openxmlformats.org/drawingml/2006/picture">
                  <pic:nvPicPr>
                    <pic:cNvPr id="50" name="图片 50" descr="0bc2e8908ffcb9553137edd438cc219"/>
                    <pic:cNvPicPr/>
                  </pic:nvPicPr>
                  <pic:blipFill>
                    <a:blip r:embed="rId46"/>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default" w:eastAsiaTheme="minorEastAsia"/>
          <w:lang w:val="en-US" w:eastAsia="zh-CN"/>
        </w:rPr>
      </w:pPr>
      <w:r>
        <mc:AlternateContent>
          <mc:Choice Requires="wps">
            <w:drawing>
              <wp:anchor distT="0" distB="0" distL="114300" distR="114300" simplePos="0" relativeHeight="266316800" behindDoc="0" locked="0" layoutInCell="1" allowOverlap="1">
                <wp:simplePos x="0" y="0"/>
                <wp:positionH relativeFrom="column">
                  <wp:posOffset>3169285</wp:posOffset>
                </wp:positionH>
                <wp:positionV relativeFrom="paragraph">
                  <wp:posOffset>2048510</wp:posOffset>
                </wp:positionV>
                <wp:extent cx="1455420" cy="198755"/>
                <wp:effectExtent l="0" t="0" r="0" b="0"/>
                <wp:wrapNone/>
                <wp:docPr id="58" name="文本框 24"/>
                <wp:cNvGraphicFramePr/>
                <a:graphic xmlns:a="http://schemas.openxmlformats.org/drawingml/2006/main">
                  <a:graphicData uri="http://schemas.microsoft.com/office/word/2010/wordprocessingShape">
                    <wps:wsp>
                      <wps:cNvSpPr txBox="1"/>
                      <wps:spPr>
                        <a:xfrm>
                          <a:off x="0" y="0"/>
                          <a:ext cx="1455420" cy="198755"/>
                        </a:xfrm>
                        <a:prstGeom prst="rect">
                          <a:avLst/>
                        </a:prstGeom>
                        <a:noFill/>
                      </wps:spPr>
                      <wps:txbx>
                        <w:txbxContent>
                          <w:p>
                            <w:pPr>
                              <w:pStyle w:val="25"/>
                              <w:kinsoku/>
                              <w:ind w:left="0"/>
                              <w:jc w:val="left"/>
                              <w:rPr>
                                <w:rFonts w:hint="default" w:eastAsiaTheme="minorEastAsia"/>
                                <w:lang w:val="en-US" w:eastAsia="zh-CN"/>
                              </w:rPr>
                            </w:pPr>
                            <w:r>
                              <w:rPr>
                                <w:rFonts w:asciiTheme="minorAscii" w:hAnsiTheme="minorBidi" w:eastAsiaTheme="minorEastAsia"/>
                                <w:b/>
                                <w:color w:val="FF0000"/>
                                <w:kern w:val="24"/>
                                <w:sz w:val="14"/>
                                <w:szCs w:val="14"/>
                              </w:rPr>
                              <w:t>点击此处</w:t>
                            </w:r>
                            <w:r>
                              <w:rPr>
                                <w:rFonts w:hint="eastAsia" w:asciiTheme="minorAscii" w:hAnsiTheme="minorBidi"/>
                                <w:b/>
                                <w:color w:val="FF0000"/>
                                <w:kern w:val="24"/>
                                <w:sz w:val="14"/>
                                <w:szCs w:val="14"/>
                                <w:lang w:val="en-US" w:eastAsia="zh-CN"/>
                              </w:rPr>
                              <w:t>撤销预约转账</w:t>
                            </w:r>
                          </w:p>
                        </w:txbxContent>
                      </wps:txbx>
                      <wps:bodyPr wrap="square" rtlCol="0">
                        <a:spAutoFit/>
                      </wps:bodyPr>
                    </wps:wsp>
                  </a:graphicData>
                </a:graphic>
              </wp:anchor>
            </w:drawing>
          </mc:Choice>
          <mc:Fallback>
            <w:pict>
              <v:shape id="文本框 24" o:spid="_x0000_s1026" o:spt="202" type="#_x0000_t202" style="position:absolute;left:0pt;margin-left:249.55pt;margin-top:161.3pt;height:15.65pt;width:114.6pt;z-index:266316800;mso-width-relative:page;mso-height-relative:page;" filled="f" stroked="f" coordsize="21600,21600" o:gfxdata="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4reBo2QAAAAsBAAAPAAAAAAAA&#10;AAEAIAAAACIAAABkcnMvZG93bnJldi54bWxQSwECFAAUAAAACACHTuJAEgNcwJ8BAAARAwAADgAA&#10;AAAAAAABACAAAAAoAQAAZHJzL2Uyb0RvYy54bWxQSwUGAAAAAAYABgBZAQAAOQUAAAAA&#10;">
                <v:fill on="f" focussize="0,0"/>
                <v:stroke on="f"/>
                <v:imagedata o:title=""/>
                <o:lock v:ext="edit" aspectratio="f"/>
                <v:textbox style="mso-fit-shape-to-text:t;">
                  <w:txbxContent>
                    <w:p>
                      <w:pPr>
                        <w:pStyle w:val="25"/>
                        <w:kinsoku/>
                        <w:ind w:left="0"/>
                        <w:jc w:val="left"/>
                        <w:rPr>
                          <w:rFonts w:hint="default" w:eastAsiaTheme="minorEastAsia"/>
                          <w:lang w:val="en-US" w:eastAsia="zh-CN"/>
                        </w:rPr>
                      </w:pPr>
                      <w:r>
                        <w:rPr>
                          <w:rFonts w:asciiTheme="minorAscii" w:hAnsiTheme="minorBidi" w:eastAsiaTheme="minorEastAsia"/>
                          <w:b/>
                          <w:color w:val="FF0000"/>
                          <w:kern w:val="24"/>
                          <w:sz w:val="14"/>
                          <w:szCs w:val="14"/>
                        </w:rPr>
                        <w:t>点击此处</w:t>
                      </w:r>
                      <w:r>
                        <w:rPr>
                          <w:rFonts w:hint="eastAsia" w:asciiTheme="minorAscii" w:hAnsiTheme="minorBidi"/>
                          <w:b/>
                          <w:color w:val="FF0000"/>
                          <w:kern w:val="24"/>
                          <w:sz w:val="14"/>
                          <w:szCs w:val="14"/>
                          <w:lang w:val="en-US" w:eastAsia="zh-CN"/>
                        </w:rPr>
                        <w:t>撤销预约转账</w:t>
                      </w:r>
                    </w:p>
                  </w:txbxContent>
                </v:textbox>
              </v:shape>
            </w:pict>
          </mc:Fallback>
        </mc:AlternateContent>
      </w:r>
      <w:r>
        <mc:AlternateContent>
          <mc:Choice Requires="wps">
            <w:drawing>
              <wp:anchor distT="0" distB="0" distL="114300" distR="114300" simplePos="0" relativeHeight="259136512" behindDoc="0" locked="0" layoutInCell="1" allowOverlap="1">
                <wp:simplePos x="0" y="0"/>
                <wp:positionH relativeFrom="column">
                  <wp:posOffset>2560955</wp:posOffset>
                </wp:positionH>
                <wp:positionV relativeFrom="paragraph">
                  <wp:posOffset>2320290</wp:posOffset>
                </wp:positionV>
                <wp:extent cx="1621790" cy="222250"/>
                <wp:effectExtent l="4445" t="4445" r="12065" b="20955"/>
                <wp:wrapNone/>
                <wp:docPr id="57" name="矩形 57"/>
                <wp:cNvGraphicFramePr/>
                <a:graphic xmlns:a="http://schemas.openxmlformats.org/drawingml/2006/main">
                  <a:graphicData uri="http://schemas.microsoft.com/office/word/2010/wordprocessingShape">
                    <wps:wsp>
                      <wps:cNvSpPr/>
                      <wps:spPr>
                        <a:xfrm>
                          <a:off x="0" y="0"/>
                          <a:ext cx="1621790" cy="22225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65pt;margin-top:182.7pt;height:17.5pt;width:127.7pt;z-index:259136512;v-text-anchor:middle;mso-width-relative:page;mso-height-relative:page;" filled="f" stroked="t" coordsize="21600,21600" o:gfxdata="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JZbBTYAAAACwEAAA8A&#10;AAAAAAAAAQAgAAAAIgAAAGRycy9kb3ducmV2LnhtbFBLAQIUABQAAAAIAIdO4kDzTWN3UAIAAH0E&#10;AAAOAAAAAAAAAAEAIAAAACcBAABkcnMvZTJvRG9jLnhtbFBLBQYAAAAABgAGAFkBAADpBQAAAAA=&#10;">
                <v:fill on="f" focussize="0,0"/>
                <v:stroke weight="0.1pt" color="#FF0000 [3204]" miterlimit="8" joinstyle="miter" dashstyle="dash"/>
                <v:imagedata o:title=""/>
                <o:lock v:ext="edit" aspectratio="f"/>
              </v:rect>
            </w:pict>
          </mc:Fallback>
        </mc:AlternateContent>
      </w:r>
      <w:r>
        <w:rPr>
          <w:rFonts w:hint="eastAsia" w:eastAsiaTheme="minorEastAsia"/>
          <w:lang w:eastAsia="zh-CN"/>
        </w:rPr>
        <w:drawing>
          <wp:inline distT="0" distB="0" distL="114300" distR="114300">
            <wp:extent cx="1706245" cy="2750185"/>
            <wp:effectExtent l="9525" t="9525" r="17780" b="21590"/>
            <wp:docPr id="54" name="图片 54" descr="微信图片_20191118112625"/>
            <wp:cNvGraphicFramePr/>
            <a:graphic xmlns:a="http://schemas.openxmlformats.org/drawingml/2006/main">
              <a:graphicData uri="http://schemas.openxmlformats.org/drawingml/2006/picture">
                <pic:pic xmlns:pic="http://schemas.openxmlformats.org/drawingml/2006/picture">
                  <pic:nvPicPr>
                    <pic:cNvPr id="54" name="图片 54" descr="微信图片_20191118112625"/>
                    <pic:cNvPicPr/>
                  </pic:nvPicPr>
                  <pic:blipFill>
                    <a:blip r:embed="rId47"/>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06245" cy="2750185"/>
            <wp:effectExtent l="9525" t="9525" r="17780" b="21590"/>
            <wp:docPr id="56" name="图片 56" descr="微信图片_20191118111716"/>
            <wp:cNvGraphicFramePr/>
            <a:graphic xmlns:a="http://schemas.openxmlformats.org/drawingml/2006/main">
              <a:graphicData uri="http://schemas.openxmlformats.org/drawingml/2006/picture">
                <pic:pic xmlns:pic="http://schemas.openxmlformats.org/drawingml/2006/picture">
                  <pic:nvPicPr>
                    <pic:cNvPr id="56" name="图片 56" descr="微信图片_20191118111716"/>
                    <pic:cNvPicPr/>
                  </pic:nvPicPr>
                  <pic:blipFill>
                    <a:blip r:embed="rId48"/>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2"/>
        <w:spacing w:line="360" w:lineRule="auto"/>
        <w:ind w:firstLine="0"/>
      </w:pPr>
      <w:bookmarkStart w:id="15" w:name="_Toc6477"/>
      <w:r>
        <w:rPr>
          <w:rFonts w:hint="eastAsia"/>
          <w:lang w:val="en-US" w:eastAsia="zh-CN"/>
        </w:rPr>
        <w:t>存款</w:t>
      </w:r>
      <w:r>
        <w:rPr>
          <w:rFonts w:hint="eastAsia"/>
        </w:rPr>
        <w:t>业务操作</w:t>
      </w:r>
      <w:bookmarkEnd w:id="15"/>
    </w:p>
    <w:p>
      <w:pPr>
        <w:pStyle w:val="32"/>
        <w:spacing w:line="360" w:lineRule="auto"/>
        <w:ind w:left="720"/>
        <w:rPr>
          <w:rFonts w:hint="eastAsia"/>
          <w:lang w:val="en-US" w:eastAsia="zh-CN"/>
        </w:rPr>
      </w:pPr>
      <w:r>
        <w:rPr>
          <w:rFonts w:hint="eastAsia"/>
          <w:lang w:val="en-US" w:eastAsia="zh-CN"/>
        </w:rPr>
        <w:t>厦行e企管目前提供了4款存款产品，包括单位定期存款、通知存款、结构性存款和大额存单。</w:t>
      </w:r>
    </w:p>
    <w:p>
      <w:pPr>
        <w:pStyle w:val="32"/>
        <w:spacing w:line="360" w:lineRule="auto"/>
        <w:ind w:left="720"/>
        <w:rPr>
          <w:rFonts w:hint="eastAsia"/>
          <w:lang w:val="en-US" w:eastAsia="zh-CN"/>
        </w:rPr>
      </w:pPr>
      <w:r>
        <w:rPr>
          <w:rFonts w:hint="eastAsia"/>
          <w:lang w:val="en-US" w:eastAsia="zh-CN"/>
        </w:rPr>
        <w:t>我们以大额存单业务的操作为例：</w:t>
      </w:r>
    </w:p>
    <w:p>
      <w:pPr>
        <w:pStyle w:val="32"/>
        <w:spacing w:line="360" w:lineRule="auto"/>
        <w:ind w:left="720"/>
        <w:rPr>
          <w:rFonts w:hint="eastAsia"/>
          <w:lang w:val="en-US" w:eastAsia="zh-CN"/>
        </w:rPr>
      </w:pPr>
      <w:r>
        <mc:AlternateContent>
          <mc:Choice Requires="wps">
            <w:drawing>
              <wp:anchor distT="0" distB="0" distL="114300" distR="114300" simplePos="0" relativeHeight="252255232" behindDoc="0" locked="0" layoutInCell="1" allowOverlap="1">
                <wp:simplePos x="0" y="0"/>
                <wp:positionH relativeFrom="column">
                  <wp:posOffset>1563370</wp:posOffset>
                </wp:positionH>
                <wp:positionV relativeFrom="paragraph">
                  <wp:posOffset>1590040</wp:posOffset>
                </wp:positionV>
                <wp:extent cx="479425" cy="350520"/>
                <wp:effectExtent l="4445" t="4445" r="11430" b="6985"/>
                <wp:wrapNone/>
                <wp:docPr id="59" name="矩形 59"/>
                <wp:cNvGraphicFramePr/>
                <a:graphic xmlns:a="http://schemas.openxmlformats.org/drawingml/2006/main">
                  <a:graphicData uri="http://schemas.microsoft.com/office/word/2010/wordprocessingShape">
                    <wps:wsp>
                      <wps:cNvSpPr/>
                      <wps:spPr>
                        <a:xfrm>
                          <a:off x="0" y="0"/>
                          <a:ext cx="479425" cy="35052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1pt;margin-top:125.2pt;height:27.6pt;width:37.75pt;z-index:252255232;v-text-anchor:middle;mso-width-relative:page;mso-height-relative:page;" filled="f" stroked="t" coordsize="21600,21600" o:gfxdata="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VZ62AAAAAsBAAAP&#10;AAAAAAAAAAEAIAAAACIAAABkcnMvZG93bnJldi54bWxQSwECFAAUAAAACACHTuJAXG5O7lECAAB8&#10;BAAADgAAAAAAAAABACAAAAAnAQAAZHJzL2Uyb0RvYy54bWxQSwUGAAAAAAYABgBZAQAA6gUAAAAA&#10;">
                <v:fill on="f" focussize="0,0"/>
                <v:stroke weight="0.1pt" color="#FF0000 [3204]" miterlimit="8" joinstyle="miter" dashstyle="dash"/>
                <v:imagedata o:title=""/>
                <o:lock v:ext="edit" aspectratio="f"/>
              </v:rect>
            </w:pict>
          </mc:Fallback>
        </mc:AlternateContent>
      </w:r>
      <w:r>
        <w:drawing>
          <wp:inline distT="0" distB="0" distL="114935" distR="114935">
            <wp:extent cx="1706245" cy="2750185"/>
            <wp:effectExtent l="9525" t="9525" r="17780" b="21590"/>
            <wp:docPr id="55" name="图片 10"/>
            <wp:cNvGraphicFramePr/>
            <a:graphic xmlns:a="http://schemas.openxmlformats.org/drawingml/2006/main">
              <a:graphicData uri="http://schemas.openxmlformats.org/drawingml/2006/picture">
                <pic:pic xmlns:pic="http://schemas.openxmlformats.org/drawingml/2006/picture">
                  <pic:nvPicPr>
                    <pic:cNvPr id="55" name="图片 10"/>
                    <pic:cNvPicPr/>
                  </pic:nvPicPr>
                  <pic:blipFill>
                    <a:blip r:embed="rId28" cstate="print">
                      <a:extLst>
                        <a:ext uri="{28A0092B-C50C-407E-A947-70E740481C1C}">
                          <a14:useLocalDpi xmlns:a14="http://schemas.microsoft.com/office/drawing/2010/main" val="0"/>
                        </a:ext>
                      </a:extLst>
                    </a:blip>
                    <a:srcRect t="3974" b="588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p>
    <w:p>
      <w:pPr>
        <w:pStyle w:val="32"/>
        <w:spacing w:line="360" w:lineRule="auto"/>
        <w:ind w:left="720"/>
        <w:rPr>
          <w:rFonts w:hint="default"/>
          <w:lang w:val="en-US" w:eastAsia="zh-CN"/>
        </w:rPr>
      </w:pPr>
      <w:r>
        <w:rPr>
          <w:rFonts w:hint="eastAsia"/>
          <w:lang w:val="en-US" w:eastAsia="zh-CN"/>
        </w:rPr>
        <w:t>进入“大额存单”功能将首先看到可购买的所有大额存单产品列表，单击可打开产品详情界面，除了产品要素外，还可以查看并下载产品有关的销售文本。</w:t>
      </w:r>
    </w:p>
    <w:p>
      <w:pPr>
        <w:pStyle w:val="32"/>
        <w:spacing w:line="360" w:lineRule="auto"/>
        <w:ind w:left="720"/>
      </w:pPr>
      <w:r>
        <mc:AlternateContent>
          <mc:Choice Requires="wps">
            <w:drawing>
              <wp:anchor distT="0" distB="0" distL="114300" distR="114300" simplePos="0" relativeHeight="254049280" behindDoc="0" locked="0" layoutInCell="1" allowOverlap="1">
                <wp:simplePos x="0" y="0"/>
                <wp:positionH relativeFrom="column">
                  <wp:posOffset>2555875</wp:posOffset>
                </wp:positionH>
                <wp:positionV relativeFrom="paragraph">
                  <wp:posOffset>2561590</wp:posOffset>
                </wp:positionV>
                <wp:extent cx="1656715" cy="194310"/>
                <wp:effectExtent l="4445" t="4445" r="15240" b="10795"/>
                <wp:wrapNone/>
                <wp:docPr id="63" name="矩形 63"/>
                <wp:cNvGraphicFramePr/>
                <a:graphic xmlns:a="http://schemas.openxmlformats.org/drawingml/2006/main">
                  <a:graphicData uri="http://schemas.microsoft.com/office/word/2010/wordprocessingShape">
                    <wps:wsp>
                      <wps:cNvSpPr/>
                      <wps:spPr>
                        <a:xfrm>
                          <a:off x="0" y="0"/>
                          <a:ext cx="1656715" cy="194310"/>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25pt;margin-top:201.7pt;height:15.3pt;width:130.45pt;z-index:254049280;v-text-anchor:middle;mso-width-relative:page;mso-height-relative:page;" filled="f" stroked="t" coordsize="21600,21600" o:gfxdata="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1/IJLXAAAACwEAAA8A&#10;AAAAAAAAAQAgAAAAIgAAAGRycy9kb3ducmV2LnhtbFBLAQIUABQAAAAIAIdO4kCrewgJUQIAAH0E&#10;AAAOAAAAAAAAAAEAIAAAACYBAABkcnMvZTJvRG9jLnhtbFBLBQYAAAAABgAGAFkBAADpBQAAAAA=&#10;">
                <v:fill on="f" focussize="0,0"/>
                <v:stroke weight="0.1pt" color="#FF0000 [3204]" miterlimit="8" joinstyle="miter" dashstyle="dash"/>
                <v:imagedata o:title=""/>
                <o:lock v:ext="edit" aspectratio="f"/>
              </v:rect>
            </w:pict>
          </mc:Fallback>
        </mc:AlternateContent>
      </w:r>
      <w:r>
        <mc:AlternateContent>
          <mc:Choice Requires="wps">
            <w:drawing>
              <wp:anchor distT="0" distB="0" distL="114300" distR="114300" simplePos="0" relativeHeight="252853248" behindDoc="0" locked="0" layoutInCell="1" allowOverlap="1">
                <wp:simplePos x="0" y="0"/>
                <wp:positionH relativeFrom="column">
                  <wp:posOffset>749935</wp:posOffset>
                </wp:positionH>
                <wp:positionV relativeFrom="paragraph">
                  <wp:posOffset>313690</wp:posOffset>
                </wp:positionV>
                <wp:extent cx="1656715" cy="635635"/>
                <wp:effectExtent l="4445" t="4445" r="0" b="7620"/>
                <wp:wrapNone/>
                <wp:docPr id="61" name="矩形 61"/>
                <wp:cNvGraphicFramePr/>
                <a:graphic xmlns:a="http://schemas.openxmlformats.org/drawingml/2006/main">
                  <a:graphicData uri="http://schemas.microsoft.com/office/word/2010/wordprocessingShape">
                    <wps:wsp>
                      <wps:cNvSpPr/>
                      <wps:spPr>
                        <a:xfrm>
                          <a:off x="0" y="0"/>
                          <a:ext cx="1656715" cy="63563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05pt;margin-top:24.7pt;height:50.05pt;width:130.45pt;z-index:252853248;v-text-anchor:middle;mso-width-relative:page;mso-height-relative:page;" filled="f" stroked="t" coordsize="21600,21600" o:gfxdata="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sRPeM1wAAAAoBAAAPAAAA&#10;AAAAAAEAIAAAACIAAABkcnMvZG93bnJldi54bWxQSwECFAAUAAAACACHTuJAF2iRwU8CAAB9BAAA&#10;DgAAAAAAAAABACAAAAAmAQAAZHJzL2Uyb0RvYy54bWxQSwUGAAAAAAYABgBZAQAA5wU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60" name="图片 4" descr="微信图片_20190912114518"/>
            <wp:cNvGraphicFramePr/>
            <a:graphic xmlns:a="http://schemas.openxmlformats.org/drawingml/2006/main">
              <a:graphicData uri="http://schemas.openxmlformats.org/drawingml/2006/picture">
                <pic:pic xmlns:pic="http://schemas.openxmlformats.org/drawingml/2006/picture">
                  <pic:nvPicPr>
                    <pic:cNvPr id="60" name="图片 4" descr="微信图片_20190912114518"/>
                    <pic:cNvPicPr/>
                  </pic:nvPicPr>
                  <pic:blipFill>
                    <a:blip r:embed="rId49"/>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62" name="图片 6" descr="微信图片_20190912114523"/>
            <wp:cNvGraphicFramePr/>
            <a:graphic xmlns:a="http://schemas.openxmlformats.org/drawingml/2006/main">
              <a:graphicData uri="http://schemas.openxmlformats.org/drawingml/2006/picture">
                <pic:pic xmlns:pic="http://schemas.openxmlformats.org/drawingml/2006/picture">
                  <pic:nvPicPr>
                    <pic:cNvPr id="62" name="图片 6" descr="微信图片_20190912114523"/>
                    <pic:cNvPicPr/>
                  </pic:nvPicPr>
                  <pic:blipFill>
                    <a:blip r:embed="rId50"/>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default"/>
          <w:lang w:val="en-US" w:eastAsia="zh-CN"/>
        </w:rPr>
      </w:pPr>
      <w:r>
        <w:rPr>
          <w:rFonts w:hint="eastAsia"/>
          <w:lang w:val="en-US" w:eastAsia="zh-CN"/>
        </w:rPr>
        <w:t>员工点击“立即认购”按钮即可进入大额存单认购交易页面，录入认购大额存单各项业务内容完毕后，提交</w:t>
      </w:r>
      <w:r>
        <w:rPr>
          <w:rFonts w:hint="eastAsia"/>
        </w:rPr>
        <w:t>给老板或财务主管进行审批。</w:t>
      </w:r>
    </w:p>
    <w:p>
      <w:pPr>
        <w:pStyle w:val="32"/>
        <w:spacing w:line="360" w:lineRule="auto"/>
        <w:ind w:left="720"/>
      </w:pPr>
      <w:r>
        <w:drawing>
          <wp:inline distT="0" distB="0" distL="114300" distR="114300">
            <wp:extent cx="1706245" cy="2750185"/>
            <wp:effectExtent l="9525" t="9525" r="17780" b="21590"/>
            <wp:docPr id="64" name="图片 12" descr="微信图片_20190912114534"/>
            <wp:cNvGraphicFramePr/>
            <a:graphic xmlns:a="http://schemas.openxmlformats.org/drawingml/2006/main">
              <a:graphicData uri="http://schemas.openxmlformats.org/drawingml/2006/picture">
                <pic:pic xmlns:pic="http://schemas.openxmlformats.org/drawingml/2006/picture">
                  <pic:nvPicPr>
                    <pic:cNvPr id="64" name="图片 12" descr="微信图片_20190912114534"/>
                    <pic:cNvPicPr/>
                  </pic:nvPicPr>
                  <pic:blipFill>
                    <a:blip r:embed="rId51"/>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pPr>
      <w:r>
        <w:rPr>
          <w:rFonts w:hint="eastAsia"/>
          <w:lang w:val="en-US" w:eastAsia="zh-CN"/>
        </w:rPr>
        <w:t>企业购买存单产品后，可以点击页面右上角的“</w:t>
      </w:r>
      <w:r>
        <w:rPr>
          <w:rFonts w:hint="eastAsia"/>
          <w:lang w:val="en-US" w:eastAsia="zh-CN"/>
        </w:rPr>
        <w:drawing>
          <wp:inline distT="0" distB="0" distL="114300" distR="114300">
            <wp:extent cx="176530" cy="161925"/>
            <wp:effectExtent l="0" t="0" r="13970" b="9525"/>
            <wp:docPr id="65" name="图片 65" descr="1574008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74008452(1)"/>
                    <pic:cNvPicPr>
                      <a:picLocks noChangeAspect="1"/>
                    </pic:cNvPicPr>
                  </pic:nvPicPr>
                  <pic:blipFill>
                    <a:blip r:embed="rId52"/>
                    <a:stretch>
                      <a:fillRect/>
                    </a:stretch>
                  </pic:blipFill>
                  <pic:spPr>
                    <a:xfrm>
                      <a:off x="0" y="0"/>
                      <a:ext cx="176530" cy="161925"/>
                    </a:xfrm>
                    <a:prstGeom prst="rect">
                      <a:avLst/>
                    </a:prstGeom>
                  </pic:spPr>
                </pic:pic>
              </a:graphicData>
            </a:graphic>
          </wp:inline>
        </w:drawing>
      </w:r>
      <w:r>
        <w:rPr>
          <w:rFonts w:hint="eastAsia"/>
          <w:lang w:val="en-US" w:eastAsia="zh-CN"/>
        </w:rPr>
        <w:t>”按钮查询企业持有的存款产品，并能进一步查看过往认购的存款产品的存取记录。</w:t>
      </w:r>
    </w:p>
    <w:p>
      <w:pPr>
        <w:pStyle w:val="2"/>
        <w:spacing w:line="360" w:lineRule="auto"/>
        <w:ind w:firstLine="0"/>
      </w:pPr>
      <w:bookmarkStart w:id="16" w:name="_Toc9733"/>
      <w:r>
        <w:rPr>
          <w:rFonts w:hint="eastAsia"/>
          <w:lang w:val="en-US" w:eastAsia="zh-CN"/>
        </w:rPr>
        <w:t>代发工资</w:t>
      </w:r>
      <w:r>
        <w:rPr>
          <w:rFonts w:hint="eastAsia"/>
        </w:rPr>
        <w:t>业务操作</w:t>
      </w:r>
      <w:bookmarkEnd w:id="16"/>
    </w:p>
    <w:p>
      <w:pPr>
        <w:pStyle w:val="32"/>
        <w:spacing w:line="360" w:lineRule="auto"/>
        <w:ind w:left="720"/>
        <w:rPr>
          <w:rFonts w:hint="default"/>
          <w:lang w:val="en-US" w:eastAsia="zh-CN"/>
        </w:rPr>
      </w:pPr>
      <w:r>
        <w:rPr>
          <w:rFonts w:hint="eastAsia"/>
          <w:lang w:val="en-US" w:eastAsia="zh-CN"/>
        </w:rPr>
        <w:t>企业在厦行e企管渠道代发工资需要在我行签订代发工资的协议，并在签约厦行e企管业务时选择开通代发工资。</w:t>
      </w:r>
    </w:p>
    <w:p>
      <w:pPr>
        <w:pStyle w:val="32"/>
        <w:spacing w:line="360" w:lineRule="auto"/>
        <w:ind w:left="720"/>
        <w:rPr>
          <w:rFonts w:hint="eastAsia" w:eastAsiaTheme="minorEastAsia"/>
          <w:lang w:val="en-US" w:eastAsia="zh-CN"/>
        </w:rPr>
      </w:pPr>
      <w:r>
        <mc:AlternateContent>
          <mc:Choice Requires="wps">
            <w:drawing>
              <wp:anchor distT="0" distB="0" distL="114300" distR="114300" simplePos="0" relativeHeight="255245312" behindDoc="0" locked="0" layoutInCell="1" allowOverlap="1">
                <wp:simplePos x="0" y="0"/>
                <wp:positionH relativeFrom="column">
                  <wp:posOffset>1590040</wp:posOffset>
                </wp:positionH>
                <wp:positionV relativeFrom="paragraph">
                  <wp:posOffset>538480</wp:posOffset>
                </wp:positionV>
                <wp:extent cx="435610" cy="385445"/>
                <wp:effectExtent l="4445" t="4445" r="0" b="10160"/>
                <wp:wrapNone/>
                <wp:docPr id="68" name="矩形 68"/>
                <wp:cNvGraphicFramePr/>
                <a:graphic xmlns:a="http://schemas.openxmlformats.org/drawingml/2006/main">
                  <a:graphicData uri="http://schemas.microsoft.com/office/word/2010/wordprocessingShape">
                    <wps:wsp>
                      <wps:cNvSpPr/>
                      <wps:spPr>
                        <a:xfrm>
                          <a:off x="0" y="0"/>
                          <a:ext cx="435610" cy="385445"/>
                        </a:xfrm>
                        <a:prstGeom prst="rect">
                          <a:avLst/>
                        </a:prstGeom>
                        <a:noFill/>
                        <a:ln w="127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2pt;margin-top:42.4pt;height:30.35pt;width:34.3pt;z-index:255245312;v-text-anchor:middle;mso-width-relative:page;mso-height-relative:page;" filled="f" stroked="t" coordsize="21600,21600" o:gfxdata="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wAVzdcAAAAKAQAADwAA&#10;AAAAAAABACAAAAAiAAAAZHJzL2Rvd25yZXYueG1sUEsBAhQAFAAAAAgAh07iQEjFQeFQAgAAfAQA&#10;AA4AAAAAAAAAAQAgAAAAJgEAAGRycy9lMm9Eb2MueG1sUEsFBgAAAAAGAAYAWQEAAOgFAAAAAA==&#10;">
                <v:fill on="f" focussize="0,0"/>
                <v:stroke weight="0.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67" name="图片 4"/>
            <wp:cNvGraphicFramePr/>
            <a:graphic xmlns:a="http://schemas.openxmlformats.org/drawingml/2006/main">
              <a:graphicData uri="http://schemas.openxmlformats.org/drawingml/2006/picture">
                <pic:pic xmlns:pic="http://schemas.openxmlformats.org/drawingml/2006/picture">
                  <pic:nvPicPr>
                    <pic:cNvPr id="67" name="图片 4"/>
                    <pic:cNvPicPr/>
                  </pic:nvPicPr>
                  <pic:blipFill>
                    <a:blip r:embed="rId28" cstate="print">
                      <a:extLst>
                        <a:ext uri="{28A0092B-C50C-407E-A947-70E740481C1C}">
                          <a14:useLocalDpi xmlns:a14="http://schemas.microsoft.com/office/drawing/2010/main" val="0"/>
                        </a:ext>
                      </a:extLst>
                    </a:blip>
                    <a:srcRect t="3974" b="588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rPr>
          <w:sz w:val="21"/>
        </w:rPr>
        <mc:AlternateContent>
          <mc:Choice Requires="wps">
            <w:drawing>
              <wp:inline distT="0" distB="0" distL="114935" distR="114935">
                <wp:extent cx="2740025" cy="1074420"/>
                <wp:effectExtent l="6350" t="6350" r="15875" b="24130"/>
                <wp:docPr id="69" name="文本框 69"/>
                <wp:cNvGraphicFramePr/>
                <a:graphic xmlns:a="http://schemas.openxmlformats.org/drawingml/2006/main">
                  <a:graphicData uri="http://schemas.microsoft.com/office/word/2010/wordprocessingShape">
                    <wps:wsp>
                      <wps:cNvSpPr txBox="1"/>
                      <wps:spPr>
                        <a:xfrm>
                          <a:off x="1266825" y="3340735"/>
                          <a:ext cx="2740025" cy="1074420"/>
                        </a:xfrm>
                        <a:prstGeom prst="rect">
                          <a:avLst/>
                        </a:prstGeom>
                        <a:solidFill>
                          <a:schemeClr val="lt1"/>
                        </a:solidFill>
                        <a:ln w="12700" cmpd="sng">
                          <a:solidFill>
                            <a:schemeClr val="accent1">
                              <a:shade val="50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pStyle w:val="32"/>
                              <w:spacing w:line="360" w:lineRule="auto"/>
                              <w:ind w:left="0" w:leftChars="0" w:firstLine="0" w:firstLineChars="0"/>
                              <w:rPr>
                                <w:rFonts w:hint="default"/>
                                <w:b/>
                                <w:bCs/>
                                <w:lang w:val="en-US"/>
                              </w:rPr>
                            </w:pPr>
                            <w:r>
                              <w:rPr>
                                <w:rFonts w:hint="eastAsia"/>
                                <w:b/>
                                <w:bCs/>
                                <w:color w:val="FF0000"/>
                                <w:sz w:val="18"/>
                                <w:szCs w:val="18"/>
                                <w:lang w:val="en-US" w:eastAsia="zh-CN"/>
                              </w:rPr>
                              <w:t>温馨提示：为了便于代发工资录入，要求企业员工都应在“我—我的卡包—银行卡”中维护员工本人的工资卡信息。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84.6pt;width:215.75pt;" fillcolor="#FFFFFF [3201]" filled="t" stroked="t" coordsize="21600,21600" o:gfxdata="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1Mw0XUAAAABQEAAA8AAAAAAAAAAQAgAAAAIgAAAGRycy9kb3ducmV2LnhtbFBL&#10;AQIUABQAAAAIAIdO4kB5QYcFbAIAAMEEAAAOAAAAAAAAAAEAIAAAACMBAABkcnMvZTJvRG9jLnht&#10;bFBLBQYAAAAABgAGAFkBAAABBgAAAAA=&#10;">
                <v:fill on="t" focussize="0,0"/>
                <v:stroke weight="1pt" color="#41719C [3204]" joinstyle="round" dashstyle="3 1"/>
                <v:imagedata o:title=""/>
                <o:lock v:ext="edit" aspectratio="f"/>
                <v:textbox>
                  <w:txbxContent>
                    <w:p>
                      <w:pPr>
                        <w:pStyle w:val="32"/>
                        <w:spacing w:line="360" w:lineRule="auto"/>
                        <w:ind w:left="0" w:leftChars="0" w:firstLine="0" w:firstLineChars="0"/>
                        <w:rPr>
                          <w:rFonts w:hint="default"/>
                          <w:b/>
                          <w:bCs/>
                          <w:lang w:val="en-US"/>
                        </w:rPr>
                      </w:pPr>
                      <w:r>
                        <w:rPr>
                          <w:rFonts w:hint="eastAsia"/>
                          <w:b/>
                          <w:bCs/>
                          <w:color w:val="FF0000"/>
                          <w:sz w:val="18"/>
                          <w:szCs w:val="18"/>
                          <w:lang w:val="en-US" w:eastAsia="zh-CN"/>
                        </w:rPr>
                        <w:t>温馨提示：为了便于代发工资录入，要求企业员工都应在“我—我的卡包—银行卡”中维护员工本人的工资卡信息。</w:t>
                      </w:r>
                    </w:p>
                  </w:txbxContent>
                </v:textbox>
                <w10:wrap type="none"/>
                <w10:anchorlock/>
              </v:shape>
            </w:pict>
          </mc:Fallback>
        </mc:AlternateContent>
      </w:r>
    </w:p>
    <w:p>
      <w:pPr>
        <w:pStyle w:val="32"/>
        <w:spacing w:line="360" w:lineRule="auto"/>
        <w:ind w:left="720"/>
        <w:rPr>
          <w:rFonts w:hint="default"/>
          <w:lang w:val="en-US" w:eastAsia="zh-CN"/>
        </w:rPr>
      </w:pPr>
      <w:r>
        <w:rPr>
          <w:rFonts w:hint="eastAsia"/>
          <w:lang w:val="en-US" w:eastAsia="zh-CN"/>
        </w:rPr>
        <w:t>厦行e企管提供了两种代发工资模式：一种是手工录入模式，手工逐条录入员工代发工资明细；另一种是批量代发模式，即支持excel模板批量导入员工代发工资明细。前者每次支持录入20条明细，后者支持单次导入500条明细。</w:t>
      </w:r>
    </w:p>
    <w:p>
      <w:pPr>
        <w:pStyle w:val="32"/>
        <w:spacing w:line="360" w:lineRule="auto"/>
        <w:ind w:left="720"/>
      </w:pPr>
      <w:r>
        <mc:AlternateContent>
          <mc:Choice Requires="wps">
            <w:drawing>
              <wp:anchor distT="0" distB="0" distL="114300" distR="114300" simplePos="0" relativeHeight="255247360" behindDoc="0" locked="0" layoutInCell="1" allowOverlap="1">
                <wp:simplePos x="0" y="0"/>
                <wp:positionH relativeFrom="column">
                  <wp:posOffset>3112770</wp:posOffset>
                </wp:positionH>
                <wp:positionV relativeFrom="paragraph">
                  <wp:posOffset>848360</wp:posOffset>
                </wp:positionV>
                <wp:extent cx="1269365" cy="198755"/>
                <wp:effectExtent l="0" t="0" r="0" b="0"/>
                <wp:wrapNone/>
                <wp:docPr id="73" name="文本框 24"/>
                <wp:cNvGraphicFramePr/>
                <a:graphic xmlns:a="http://schemas.openxmlformats.org/drawingml/2006/main">
                  <a:graphicData uri="http://schemas.microsoft.com/office/word/2010/wordprocessingShape">
                    <wps:wsp>
                      <wps:cNvSpPr txBox="1"/>
                      <wps:spPr>
                        <a:xfrm>
                          <a:off x="0" y="0"/>
                          <a:ext cx="1269365" cy="198755"/>
                        </a:xfrm>
                        <a:prstGeom prst="rect">
                          <a:avLst/>
                        </a:prstGeom>
                        <a:noFill/>
                      </wps:spPr>
                      <wps:txbx>
                        <w:txbxContent>
                          <w:p>
                            <w:pPr>
                              <w:pStyle w:val="25"/>
                              <w:kinsoku/>
                              <w:ind w:left="0"/>
                              <w:jc w:val="left"/>
                            </w:pPr>
                            <w:r>
                              <w:rPr>
                                <w:rFonts w:asciiTheme="minorAscii" w:hAnsiTheme="minorBidi" w:eastAsiaTheme="minorEastAsia"/>
                                <w:b/>
                                <w:color w:val="FF0000"/>
                                <w:kern w:val="24"/>
                                <w:sz w:val="14"/>
                                <w:szCs w:val="14"/>
                              </w:rPr>
                              <w:t>点击此处下载工资单模板</w:t>
                            </w:r>
                          </w:p>
                        </w:txbxContent>
                      </wps:txbx>
                      <wps:bodyPr wrap="square" rtlCol="0">
                        <a:spAutoFit/>
                      </wps:bodyPr>
                    </wps:wsp>
                  </a:graphicData>
                </a:graphic>
              </wp:anchor>
            </w:drawing>
          </mc:Choice>
          <mc:Fallback>
            <w:pict>
              <v:shape id="文本框 24" o:spid="_x0000_s1026" o:spt="202" type="#_x0000_t202" style="position:absolute;left:0pt;margin-left:245.1pt;margin-top:66.8pt;height:15.65pt;width:99.95pt;z-index:255247360;mso-width-relative:page;mso-height-relative:page;" filled="f" stroked="f" coordsize="21600,21600" o:gfxdata="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miJ1R1wAAAAsBAAAPAAAAAAAA&#10;AAEAIAAAACIAAABkcnMvZG93bnJldi54bWxQSwECFAAUAAAACACHTuJA1ebbkaEBAAARAwAADgAA&#10;AAAAAAABACAAAAAmAQAAZHJzL2Uyb0RvYy54bWxQSwUGAAAAAAYABgBZAQAAOQUAAAAA&#10;">
                <v:fill on="f" focussize="0,0"/>
                <v:stroke on="f"/>
                <v:imagedata o:title=""/>
                <o:lock v:ext="edit" aspectratio="f"/>
                <v:textbox style="mso-fit-shape-to-text:t;">
                  <w:txbxContent>
                    <w:p>
                      <w:pPr>
                        <w:pStyle w:val="25"/>
                        <w:kinsoku/>
                        <w:ind w:left="0"/>
                        <w:jc w:val="left"/>
                      </w:pPr>
                      <w:r>
                        <w:rPr>
                          <w:rFonts w:asciiTheme="minorAscii" w:hAnsiTheme="minorBidi" w:eastAsiaTheme="minorEastAsia"/>
                          <w:b/>
                          <w:color w:val="FF0000"/>
                          <w:kern w:val="24"/>
                          <w:sz w:val="14"/>
                          <w:szCs w:val="14"/>
                        </w:rPr>
                        <w:t>点击此处下载工资单模板</w:t>
                      </w:r>
                    </w:p>
                  </w:txbxContent>
                </v:textbox>
              </v:shape>
            </w:pict>
          </mc:Fallback>
        </mc:AlternateContent>
      </w:r>
      <w:r>
        <mc:AlternateContent>
          <mc:Choice Requires="wps">
            <w:drawing>
              <wp:anchor distT="0" distB="0" distL="114300" distR="114300" simplePos="0" relativeHeight="255246336" behindDoc="0" locked="0" layoutInCell="1" allowOverlap="1">
                <wp:simplePos x="0" y="0"/>
                <wp:positionH relativeFrom="column">
                  <wp:posOffset>2684145</wp:posOffset>
                </wp:positionH>
                <wp:positionV relativeFrom="paragraph">
                  <wp:posOffset>883285</wp:posOffset>
                </wp:positionV>
                <wp:extent cx="484505" cy="211455"/>
                <wp:effectExtent l="6350" t="6350" r="23495" b="10795"/>
                <wp:wrapNone/>
                <wp:docPr id="72" name="矩形 23"/>
                <wp:cNvGraphicFramePr/>
                <a:graphic xmlns:a="http://schemas.openxmlformats.org/drawingml/2006/main">
                  <a:graphicData uri="http://schemas.microsoft.com/office/word/2010/wordprocessingShape">
                    <wps:wsp>
                      <wps:cNvSpPr/>
                      <wps:spPr>
                        <a:xfrm>
                          <a:off x="0" y="0"/>
                          <a:ext cx="484505" cy="21145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3" o:spid="_x0000_s1026" o:spt="1" style="position:absolute;left:0pt;margin-left:211.35pt;margin-top:69.55pt;height:16.65pt;width:38.15pt;z-index:255246336;v-text-anchor:middle;mso-width-relative:page;mso-height-relative:page;" filled="f" stroked="t" coordsize="21600,21600" o:gfxdata="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Q8CG2gAAAAsBAAAPAAAAAAAAAAEA&#10;IAAAACIAAABkcnMvZG93bnJldi54bWxQSwECFAAUAAAACACHTuJAqxv04tQBAAB4AwAADgAAAAAA&#10;AAABACAAAAApAQAAZHJzL2Uyb0RvYy54bWxQSwUGAAAAAAYABgBZAQAAbwUAAAAA&#10;">
                <v:fill on="f" focussize="0,0"/>
                <v:stroke weight="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70" name="图片 12" descr="IMG_1961"/>
            <wp:cNvGraphicFramePr/>
            <a:graphic xmlns:a="http://schemas.openxmlformats.org/drawingml/2006/main">
              <a:graphicData uri="http://schemas.openxmlformats.org/drawingml/2006/picture">
                <pic:pic xmlns:pic="http://schemas.openxmlformats.org/drawingml/2006/picture">
                  <pic:nvPicPr>
                    <pic:cNvPr id="70" name="图片 12" descr="IMG_1961"/>
                    <pic:cNvPicPr/>
                  </pic:nvPicPr>
                  <pic:blipFill>
                    <a:blip r:embed="rId5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71" name="图片 14" descr="IMG_1962"/>
            <wp:cNvGraphicFramePr/>
            <a:graphic xmlns:a="http://schemas.openxmlformats.org/drawingml/2006/main">
              <a:graphicData uri="http://schemas.openxmlformats.org/drawingml/2006/picture">
                <pic:pic xmlns:pic="http://schemas.openxmlformats.org/drawingml/2006/picture">
                  <pic:nvPicPr>
                    <pic:cNvPr id="71" name="图片 14" descr="IMG_1962"/>
                    <pic:cNvPicPr/>
                  </pic:nvPicPr>
                  <pic:blipFill>
                    <a:blip r:embed="rId54"/>
                    <a:stretch>
                      <a:fillRect/>
                    </a:stretch>
                  </pic:blipFill>
                  <pic:spPr>
                    <a:xfrm>
                      <a:off x="0" y="0"/>
                      <a:ext cx="1706245" cy="2750185"/>
                    </a:xfrm>
                    <a:prstGeom prst="rect">
                      <a:avLst/>
                    </a:prstGeom>
                    <a:ln w="1270" cmpd="sng">
                      <a:solidFill>
                        <a:schemeClr val="tx1"/>
                      </a:solidFill>
                      <a:prstDash val="solid"/>
                    </a:ln>
                  </pic:spPr>
                </pic:pic>
              </a:graphicData>
            </a:graphic>
          </wp:inline>
        </w:drawing>
      </w:r>
    </w:p>
    <w:p>
      <w:pPr>
        <w:pStyle w:val="32"/>
        <w:spacing w:line="360" w:lineRule="auto"/>
        <w:ind w:left="720"/>
        <w:rPr>
          <w:rFonts w:hint="eastAsia"/>
          <w:lang w:val="en-US" w:eastAsia="zh-CN"/>
        </w:rPr>
      </w:pPr>
      <w:r>
        <w:rPr>
          <w:rFonts w:hint="eastAsia"/>
          <w:lang w:val="en-US" w:eastAsia="zh-CN"/>
        </w:rPr>
        <w:t>企业通过厦行e企管完成代发工资后，可通过“代发工资查询”功能查询代发工资业务的详情，包括代发工资所有明细及其状态，同时提供了代发工资明细查询和下载的功能。</w:t>
      </w:r>
    </w:p>
    <w:p>
      <w:pPr>
        <w:pStyle w:val="32"/>
        <w:spacing w:line="360" w:lineRule="auto"/>
        <w:ind w:left="720"/>
      </w:pPr>
      <w:r>
        <mc:AlternateContent>
          <mc:Choice Requires="wps">
            <w:drawing>
              <wp:anchor distT="0" distB="0" distL="114300" distR="114300" simplePos="0" relativeHeight="258837504" behindDoc="0" locked="0" layoutInCell="1" allowOverlap="1">
                <wp:simplePos x="0" y="0"/>
                <wp:positionH relativeFrom="column">
                  <wp:posOffset>4676140</wp:posOffset>
                </wp:positionH>
                <wp:positionV relativeFrom="paragraph">
                  <wp:posOffset>2026285</wp:posOffset>
                </wp:positionV>
                <wp:extent cx="1455420" cy="198755"/>
                <wp:effectExtent l="0" t="0" r="0" b="0"/>
                <wp:wrapNone/>
                <wp:docPr id="78" name="文本框 24"/>
                <wp:cNvGraphicFramePr/>
                <a:graphic xmlns:a="http://schemas.openxmlformats.org/drawingml/2006/main">
                  <a:graphicData uri="http://schemas.microsoft.com/office/word/2010/wordprocessingShape">
                    <wps:wsp>
                      <wps:cNvSpPr txBox="1"/>
                      <wps:spPr>
                        <a:xfrm>
                          <a:off x="0" y="0"/>
                          <a:ext cx="1455420" cy="198755"/>
                        </a:xfrm>
                        <a:prstGeom prst="rect">
                          <a:avLst/>
                        </a:prstGeom>
                        <a:noFill/>
                      </wps:spPr>
                      <wps:txbx>
                        <w:txbxContent>
                          <w:p>
                            <w:pPr>
                              <w:pStyle w:val="25"/>
                              <w:kinsoku/>
                              <w:ind w:left="0"/>
                              <w:jc w:val="left"/>
                            </w:pPr>
                            <w:r>
                              <w:rPr>
                                <w:rFonts w:asciiTheme="minorAscii" w:hAnsiTheme="minorBidi" w:eastAsiaTheme="minorEastAsia"/>
                                <w:b/>
                                <w:color w:val="FF0000"/>
                                <w:kern w:val="24"/>
                                <w:sz w:val="14"/>
                                <w:szCs w:val="14"/>
                              </w:rPr>
                              <w:t>点击此处下载代发工资明细清单</w:t>
                            </w:r>
                          </w:p>
                        </w:txbxContent>
                      </wps:txbx>
                      <wps:bodyPr wrap="square" rtlCol="0">
                        <a:spAutoFit/>
                      </wps:bodyPr>
                    </wps:wsp>
                  </a:graphicData>
                </a:graphic>
              </wp:anchor>
            </w:drawing>
          </mc:Choice>
          <mc:Fallback>
            <w:pict>
              <v:shape id="文本框 24" o:spid="_x0000_s1026" o:spt="202" type="#_x0000_t202" style="position:absolute;left:0pt;margin-left:368.2pt;margin-top:159.55pt;height:15.65pt;width:114.6pt;z-index:258837504;mso-width-relative:page;mso-height-relative:page;" filled="f" stroked="f" coordsize="21600,21600" o:gfxdata="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ts17TZAAAACwEAAA8AAAAAAAAA&#10;AQAgAAAAIgAAAGRycy9kb3ducmV2LnhtbFBLAQIUABQAAAAIAIdO4kCAyZxPngEAABEDAAAOAAAA&#10;AAAAAAEAIAAAACgBAABkcnMvZTJvRG9jLnhtbFBLBQYAAAAABgAGAFkBAAA4BQAAAAA=&#10;">
                <v:fill on="f" focussize="0,0"/>
                <v:stroke on="f"/>
                <v:imagedata o:title=""/>
                <o:lock v:ext="edit" aspectratio="f"/>
                <v:textbox style="mso-fit-shape-to-text:t;">
                  <w:txbxContent>
                    <w:p>
                      <w:pPr>
                        <w:pStyle w:val="25"/>
                        <w:kinsoku/>
                        <w:ind w:left="0"/>
                        <w:jc w:val="left"/>
                      </w:pPr>
                      <w:r>
                        <w:rPr>
                          <w:rFonts w:asciiTheme="minorAscii" w:hAnsiTheme="minorBidi" w:eastAsiaTheme="minorEastAsia"/>
                          <w:b/>
                          <w:color w:val="FF0000"/>
                          <w:kern w:val="24"/>
                          <w:sz w:val="14"/>
                          <w:szCs w:val="14"/>
                        </w:rPr>
                        <w:t>点击此处下载代发工资明细清单</w:t>
                      </w:r>
                    </w:p>
                  </w:txbxContent>
                </v:textbox>
              </v:shape>
            </w:pict>
          </mc:Fallback>
        </mc:AlternateContent>
      </w:r>
      <w:r>
        <mc:AlternateContent>
          <mc:Choice Requires="wps">
            <w:drawing>
              <wp:anchor distT="0" distB="0" distL="114300" distR="114300" simplePos="0" relativeHeight="258836480" behindDoc="0" locked="0" layoutInCell="1" allowOverlap="1">
                <wp:simplePos x="0" y="0"/>
                <wp:positionH relativeFrom="column">
                  <wp:posOffset>4698365</wp:posOffset>
                </wp:positionH>
                <wp:positionV relativeFrom="paragraph">
                  <wp:posOffset>1863090</wp:posOffset>
                </wp:positionV>
                <wp:extent cx="640080" cy="211455"/>
                <wp:effectExtent l="6350" t="6350" r="20320" b="10795"/>
                <wp:wrapNone/>
                <wp:docPr id="77" name="矩形 23"/>
                <wp:cNvGraphicFramePr/>
                <a:graphic xmlns:a="http://schemas.openxmlformats.org/drawingml/2006/main">
                  <a:graphicData uri="http://schemas.microsoft.com/office/word/2010/wordprocessingShape">
                    <wps:wsp>
                      <wps:cNvSpPr/>
                      <wps:spPr>
                        <a:xfrm>
                          <a:off x="0" y="0"/>
                          <a:ext cx="640080" cy="211455"/>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3" o:spid="_x0000_s1026" o:spt="1" style="position:absolute;left:0pt;margin-left:369.95pt;margin-top:146.7pt;height:16.65pt;width:50.4pt;z-index:258836480;v-text-anchor:middle;mso-width-relative:page;mso-height-relative:page;" filled="f" stroked="t" coordsize="21600,21600" o:gfxdata="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PbLdwAAAALAQAADwAAAAAAAAAB&#10;ACAAAAAiAAAAZHJzL2Rvd25yZXYueG1sUEsBAhQAFAAAAAgAh07iQDJGkGXTAQAAeAMAAA4AAAAA&#10;AAAAAQAgAAAAKwEAAGRycy9lMm9Eb2MueG1sUEsFBgAAAAAGAAYAWQEAAHAFAAAAAA==&#10;">
                <v:fill on="f" focussize="0,0"/>
                <v:stroke weight="1pt" color="#FF0000 [3204]" miterlimit="8" joinstyle="miter" dashstyle="dash"/>
                <v:imagedata o:title=""/>
                <o:lock v:ext="edit" aspectratio="f"/>
              </v:rect>
            </w:pict>
          </mc:Fallback>
        </mc:AlternateContent>
      </w:r>
      <w:r>
        <w:drawing>
          <wp:inline distT="0" distB="0" distL="114300" distR="114300">
            <wp:extent cx="1706245" cy="2750185"/>
            <wp:effectExtent l="9525" t="9525" r="17780" b="21590"/>
            <wp:docPr id="74" name="图片 4"/>
            <wp:cNvGraphicFramePr/>
            <a:graphic xmlns:a="http://schemas.openxmlformats.org/drawingml/2006/main">
              <a:graphicData uri="http://schemas.openxmlformats.org/drawingml/2006/picture">
                <pic:pic xmlns:pic="http://schemas.openxmlformats.org/drawingml/2006/picture">
                  <pic:nvPicPr>
                    <pic:cNvPr id="74" name="图片 4"/>
                    <pic:cNvPicPr/>
                  </pic:nvPicPr>
                  <pic:blipFill>
                    <a:blip r:embed="rId28" cstate="print">
                      <a:extLst>
                        <a:ext uri="{28A0092B-C50C-407E-A947-70E740481C1C}">
                          <a14:useLocalDpi xmlns:a14="http://schemas.microsoft.com/office/drawing/2010/main" val="0"/>
                        </a:ext>
                      </a:extLst>
                    </a:blip>
                    <a:srcRect t="3974" b="5883"/>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75" name="图片 2" descr="IMG_1963"/>
            <wp:cNvGraphicFramePr/>
            <a:graphic xmlns:a="http://schemas.openxmlformats.org/drawingml/2006/main">
              <a:graphicData uri="http://schemas.openxmlformats.org/drawingml/2006/picture">
                <pic:pic xmlns:pic="http://schemas.openxmlformats.org/drawingml/2006/picture">
                  <pic:nvPicPr>
                    <pic:cNvPr id="75" name="图片 2" descr="IMG_1963"/>
                    <pic:cNvPicPr/>
                  </pic:nvPicPr>
                  <pic:blipFill>
                    <a:blip r:embed="rId55"/>
                    <a:stretch>
                      <a:fillRect/>
                    </a:stretch>
                  </pic:blipFill>
                  <pic:spPr>
                    <a:xfrm>
                      <a:off x="0" y="0"/>
                      <a:ext cx="1706245" cy="2750185"/>
                    </a:xfrm>
                    <a:prstGeom prst="rect">
                      <a:avLst/>
                    </a:prstGeom>
                    <a:ln w="1270" cmpd="sng">
                      <a:solidFill>
                        <a:schemeClr val="tx1"/>
                      </a:solidFill>
                      <a:prstDash val="solid"/>
                    </a:ln>
                  </pic:spPr>
                </pic:pic>
              </a:graphicData>
            </a:graphic>
          </wp:inline>
        </w:drawing>
      </w:r>
      <w:r>
        <w:rPr>
          <w:rFonts w:hint="eastAsia"/>
          <w:lang w:val="en-US" w:eastAsia="zh-CN"/>
        </w:rPr>
        <w:t xml:space="preserve"> </w:t>
      </w:r>
      <w:r>
        <w:drawing>
          <wp:inline distT="0" distB="0" distL="114300" distR="114300">
            <wp:extent cx="1706245" cy="2750185"/>
            <wp:effectExtent l="9525" t="9525" r="17780" b="21590"/>
            <wp:docPr id="76" name="图片 7" descr="IMG_1964"/>
            <wp:cNvGraphicFramePr/>
            <a:graphic xmlns:a="http://schemas.openxmlformats.org/drawingml/2006/main">
              <a:graphicData uri="http://schemas.openxmlformats.org/drawingml/2006/picture">
                <pic:pic xmlns:pic="http://schemas.openxmlformats.org/drawingml/2006/picture">
                  <pic:nvPicPr>
                    <pic:cNvPr id="76" name="图片 7" descr="IMG_1964"/>
                    <pic:cNvPicPr/>
                  </pic:nvPicPr>
                  <pic:blipFill>
                    <a:blip r:embed="rId56"/>
                    <a:stretch>
                      <a:fillRect/>
                    </a:stretch>
                  </pic:blipFill>
                  <pic:spPr>
                    <a:xfrm>
                      <a:off x="0" y="0"/>
                      <a:ext cx="1706245" cy="2750185"/>
                    </a:xfrm>
                    <a:prstGeom prst="rect">
                      <a:avLst/>
                    </a:prstGeom>
                    <a:ln w="1270" cmpd="sng">
                      <a:solidFill>
                        <a:schemeClr val="tx1"/>
                      </a:solidFill>
                      <a:prstDash val="solid"/>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r>
      <w:rPr>
        <w:rFonts w:hint="eastAsia"/>
      </w:rPr>
      <w:t xml:space="preserve"> </w:t>
    </w:r>
    <w:r>
      <w:rPr>
        <w:rFonts w:hint="eastAsia"/>
      </w:rPr>
      <w:drawing>
        <wp:inline distT="0" distB="0" distL="114300" distR="114300">
          <wp:extent cx="857885" cy="259080"/>
          <wp:effectExtent l="0" t="0" r="18415" b="7620"/>
          <wp:docPr id="188" name="图片 18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图片1"/>
                  <pic:cNvPicPr>
                    <a:picLocks noChangeAspect="1"/>
                  </pic:cNvPicPr>
                </pic:nvPicPr>
                <pic:blipFill>
                  <a:blip r:embed="rId1"/>
                  <a:stretch>
                    <a:fillRect/>
                  </a:stretch>
                </pic:blipFill>
                <pic:spPr>
                  <a:xfrm>
                    <a:off x="0" y="0"/>
                    <a:ext cx="857885" cy="259080"/>
                  </a:xfrm>
                  <a:prstGeom prst="rect">
                    <a:avLst/>
                  </a:prstGeom>
                </pic:spPr>
              </pic:pic>
            </a:graphicData>
          </a:graphic>
        </wp:inline>
      </w:drawing>
    </w:r>
    <w:r>
      <w:rPr>
        <w:rFonts w:hint="eastAsia"/>
      </w:rPr>
      <w:t xml:space="preserve">                                                                    厦行e企管</w:t>
    </w:r>
    <w:r>
      <w:rPr>
        <w:rFonts w:hint="eastAsia"/>
        <w:lang w:val="en-US" w:eastAsia="zh-CN"/>
      </w:rPr>
      <w:t>快速上手指南</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EE9901"/>
    <w:multiLevelType w:val="singleLevel"/>
    <w:tmpl w:val="50EE9901"/>
    <w:lvl w:ilvl="0" w:tentative="0">
      <w:start w:val="1"/>
      <w:numFmt w:val="chineseCounting"/>
      <w:suff w:val="nothing"/>
      <w:lvlText w:val="%1、"/>
      <w:lvlJc w:val="left"/>
      <w:pPr>
        <w:ind w:left="0" w:firstLine="420"/>
      </w:pPr>
      <w:rPr>
        <w:rFonts w:hint="eastAsia"/>
      </w:rPr>
    </w:lvl>
  </w:abstractNum>
  <w:abstractNum w:abstractNumId="1">
    <w:nsid w:val="7FAF3D50"/>
    <w:multiLevelType w:val="multilevel"/>
    <w:tmpl w:val="7FAF3D5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32"/>
    <w:rsid w:val="00003A86"/>
    <w:rsid w:val="00005EE4"/>
    <w:rsid w:val="000067AF"/>
    <w:rsid w:val="00007A7B"/>
    <w:rsid w:val="00011B2B"/>
    <w:rsid w:val="000149C4"/>
    <w:rsid w:val="0001684C"/>
    <w:rsid w:val="00020690"/>
    <w:rsid w:val="0002436F"/>
    <w:rsid w:val="000300C8"/>
    <w:rsid w:val="000367F1"/>
    <w:rsid w:val="000413C0"/>
    <w:rsid w:val="00051046"/>
    <w:rsid w:val="0005203E"/>
    <w:rsid w:val="00055715"/>
    <w:rsid w:val="00057B69"/>
    <w:rsid w:val="00065E6C"/>
    <w:rsid w:val="0006749E"/>
    <w:rsid w:val="000742AD"/>
    <w:rsid w:val="00076112"/>
    <w:rsid w:val="00076AF1"/>
    <w:rsid w:val="00077779"/>
    <w:rsid w:val="00083DB3"/>
    <w:rsid w:val="00096BD2"/>
    <w:rsid w:val="000A55A6"/>
    <w:rsid w:val="000A5FFC"/>
    <w:rsid w:val="000A7184"/>
    <w:rsid w:val="000B7B9F"/>
    <w:rsid w:val="000C1F6A"/>
    <w:rsid w:val="000C247B"/>
    <w:rsid w:val="000C27CE"/>
    <w:rsid w:val="000C6CC4"/>
    <w:rsid w:val="000E3F22"/>
    <w:rsid w:val="000E5F1D"/>
    <w:rsid w:val="000F49A8"/>
    <w:rsid w:val="000F5405"/>
    <w:rsid w:val="000F628D"/>
    <w:rsid w:val="000F7264"/>
    <w:rsid w:val="000F7C53"/>
    <w:rsid w:val="001008B6"/>
    <w:rsid w:val="0010316C"/>
    <w:rsid w:val="0010401F"/>
    <w:rsid w:val="00112869"/>
    <w:rsid w:val="0011494C"/>
    <w:rsid w:val="00115286"/>
    <w:rsid w:val="001250A7"/>
    <w:rsid w:val="00142B4C"/>
    <w:rsid w:val="00145D61"/>
    <w:rsid w:val="00154180"/>
    <w:rsid w:val="00166EF0"/>
    <w:rsid w:val="00166F47"/>
    <w:rsid w:val="00182B3F"/>
    <w:rsid w:val="00183DF7"/>
    <w:rsid w:val="00191FF3"/>
    <w:rsid w:val="001921D2"/>
    <w:rsid w:val="001924C6"/>
    <w:rsid w:val="00193915"/>
    <w:rsid w:val="001A45DA"/>
    <w:rsid w:val="001B1987"/>
    <w:rsid w:val="001B61D8"/>
    <w:rsid w:val="001C2831"/>
    <w:rsid w:val="001C3338"/>
    <w:rsid w:val="001C4EDB"/>
    <w:rsid w:val="001C6B0C"/>
    <w:rsid w:val="001C77D9"/>
    <w:rsid w:val="001D03BE"/>
    <w:rsid w:val="001D281C"/>
    <w:rsid w:val="001D3E50"/>
    <w:rsid w:val="001D5E3E"/>
    <w:rsid w:val="001E262D"/>
    <w:rsid w:val="001E4255"/>
    <w:rsid w:val="001F023D"/>
    <w:rsid w:val="001F0B10"/>
    <w:rsid w:val="001F0B1F"/>
    <w:rsid w:val="001F0CA1"/>
    <w:rsid w:val="001F2517"/>
    <w:rsid w:val="001F2A9E"/>
    <w:rsid w:val="001F30FD"/>
    <w:rsid w:val="001F63F5"/>
    <w:rsid w:val="002024FC"/>
    <w:rsid w:val="00206DDE"/>
    <w:rsid w:val="002071CE"/>
    <w:rsid w:val="0021357F"/>
    <w:rsid w:val="00214676"/>
    <w:rsid w:val="00220B09"/>
    <w:rsid w:val="00223390"/>
    <w:rsid w:val="0022758E"/>
    <w:rsid w:val="00230820"/>
    <w:rsid w:val="00233897"/>
    <w:rsid w:val="00234495"/>
    <w:rsid w:val="00234D9A"/>
    <w:rsid w:val="00235D4B"/>
    <w:rsid w:val="00237C2C"/>
    <w:rsid w:val="0024666A"/>
    <w:rsid w:val="00251426"/>
    <w:rsid w:val="00251999"/>
    <w:rsid w:val="00251D76"/>
    <w:rsid w:val="002552C9"/>
    <w:rsid w:val="00257D84"/>
    <w:rsid w:val="00261C41"/>
    <w:rsid w:val="00271096"/>
    <w:rsid w:val="00272697"/>
    <w:rsid w:val="002742FB"/>
    <w:rsid w:val="00282211"/>
    <w:rsid w:val="00284851"/>
    <w:rsid w:val="00291A8B"/>
    <w:rsid w:val="002932AA"/>
    <w:rsid w:val="002947C6"/>
    <w:rsid w:val="002A1203"/>
    <w:rsid w:val="002B383E"/>
    <w:rsid w:val="002B401B"/>
    <w:rsid w:val="002B4FC7"/>
    <w:rsid w:val="002C5E9F"/>
    <w:rsid w:val="002D7088"/>
    <w:rsid w:val="002E7449"/>
    <w:rsid w:val="002F23ED"/>
    <w:rsid w:val="002F2C2F"/>
    <w:rsid w:val="002F6AE4"/>
    <w:rsid w:val="00303559"/>
    <w:rsid w:val="003076F8"/>
    <w:rsid w:val="00307FCC"/>
    <w:rsid w:val="00313AA3"/>
    <w:rsid w:val="00313E87"/>
    <w:rsid w:val="00322159"/>
    <w:rsid w:val="00323513"/>
    <w:rsid w:val="00327DEB"/>
    <w:rsid w:val="00334F3F"/>
    <w:rsid w:val="00335B85"/>
    <w:rsid w:val="00336C65"/>
    <w:rsid w:val="003408D1"/>
    <w:rsid w:val="00345D5E"/>
    <w:rsid w:val="00347599"/>
    <w:rsid w:val="0035308B"/>
    <w:rsid w:val="003603B7"/>
    <w:rsid w:val="00361BAC"/>
    <w:rsid w:val="00362F05"/>
    <w:rsid w:val="00374242"/>
    <w:rsid w:val="00392B60"/>
    <w:rsid w:val="00396665"/>
    <w:rsid w:val="003A2C35"/>
    <w:rsid w:val="003A46D0"/>
    <w:rsid w:val="003B1A68"/>
    <w:rsid w:val="003B648E"/>
    <w:rsid w:val="003C1884"/>
    <w:rsid w:val="003C7550"/>
    <w:rsid w:val="003D0E3C"/>
    <w:rsid w:val="003D3758"/>
    <w:rsid w:val="003D7EF8"/>
    <w:rsid w:val="003E6C88"/>
    <w:rsid w:val="003F5B62"/>
    <w:rsid w:val="003F7550"/>
    <w:rsid w:val="0040558E"/>
    <w:rsid w:val="0041273A"/>
    <w:rsid w:val="0041599F"/>
    <w:rsid w:val="004178CE"/>
    <w:rsid w:val="00423B6A"/>
    <w:rsid w:val="004364B8"/>
    <w:rsid w:val="004368D7"/>
    <w:rsid w:val="004373EC"/>
    <w:rsid w:val="004429AA"/>
    <w:rsid w:val="00442B6F"/>
    <w:rsid w:val="00442DF9"/>
    <w:rsid w:val="00444353"/>
    <w:rsid w:val="00444455"/>
    <w:rsid w:val="004452DA"/>
    <w:rsid w:val="00451231"/>
    <w:rsid w:val="00451657"/>
    <w:rsid w:val="00453FF3"/>
    <w:rsid w:val="0045496C"/>
    <w:rsid w:val="004626C7"/>
    <w:rsid w:val="00467D1E"/>
    <w:rsid w:val="00470DF9"/>
    <w:rsid w:val="00474A9C"/>
    <w:rsid w:val="00474B0F"/>
    <w:rsid w:val="00477EB9"/>
    <w:rsid w:val="00485516"/>
    <w:rsid w:val="00486048"/>
    <w:rsid w:val="0049261F"/>
    <w:rsid w:val="004A0D79"/>
    <w:rsid w:val="004A1F94"/>
    <w:rsid w:val="004A2DB1"/>
    <w:rsid w:val="004A64C7"/>
    <w:rsid w:val="004A75E0"/>
    <w:rsid w:val="004B0EED"/>
    <w:rsid w:val="004B1E33"/>
    <w:rsid w:val="004B2FCC"/>
    <w:rsid w:val="004B7BC5"/>
    <w:rsid w:val="004C27A0"/>
    <w:rsid w:val="004C5358"/>
    <w:rsid w:val="004D1C80"/>
    <w:rsid w:val="004E194D"/>
    <w:rsid w:val="004E201F"/>
    <w:rsid w:val="004E355D"/>
    <w:rsid w:val="004E3823"/>
    <w:rsid w:val="004E558A"/>
    <w:rsid w:val="0050080C"/>
    <w:rsid w:val="0050151B"/>
    <w:rsid w:val="00504D16"/>
    <w:rsid w:val="0050509A"/>
    <w:rsid w:val="005064CA"/>
    <w:rsid w:val="005140A7"/>
    <w:rsid w:val="005154A1"/>
    <w:rsid w:val="005200C6"/>
    <w:rsid w:val="0052228B"/>
    <w:rsid w:val="00523516"/>
    <w:rsid w:val="00524661"/>
    <w:rsid w:val="00542B78"/>
    <w:rsid w:val="00543E17"/>
    <w:rsid w:val="00546924"/>
    <w:rsid w:val="0055747D"/>
    <w:rsid w:val="0056095B"/>
    <w:rsid w:val="0056319F"/>
    <w:rsid w:val="00563C6B"/>
    <w:rsid w:val="00564098"/>
    <w:rsid w:val="005675C8"/>
    <w:rsid w:val="00570016"/>
    <w:rsid w:val="00571C86"/>
    <w:rsid w:val="0057223A"/>
    <w:rsid w:val="00573C5B"/>
    <w:rsid w:val="00584216"/>
    <w:rsid w:val="005979D1"/>
    <w:rsid w:val="005A1725"/>
    <w:rsid w:val="005A3C3E"/>
    <w:rsid w:val="005B6611"/>
    <w:rsid w:val="005C4336"/>
    <w:rsid w:val="005C5F5C"/>
    <w:rsid w:val="005C6ED6"/>
    <w:rsid w:val="005D4C95"/>
    <w:rsid w:val="005E0E77"/>
    <w:rsid w:val="005E5951"/>
    <w:rsid w:val="005F0828"/>
    <w:rsid w:val="005F7B56"/>
    <w:rsid w:val="00602A95"/>
    <w:rsid w:val="006031AF"/>
    <w:rsid w:val="006049B7"/>
    <w:rsid w:val="00616341"/>
    <w:rsid w:val="006204B3"/>
    <w:rsid w:val="00621D08"/>
    <w:rsid w:val="00622B30"/>
    <w:rsid w:val="00622C7D"/>
    <w:rsid w:val="00625AF3"/>
    <w:rsid w:val="00630CC9"/>
    <w:rsid w:val="0063179E"/>
    <w:rsid w:val="00634BB4"/>
    <w:rsid w:val="00637CD9"/>
    <w:rsid w:val="006441A3"/>
    <w:rsid w:val="0065367B"/>
    <w:rsid w:val="0065439E"/>
    <w:rsid w:val="006553C3"/>
    <w:rsid w:val="00663E56"/>
    <w:rsid w:val="006658D5"/>
    <w:rsid w:val="006664AF"/>
    <w:rsid w:val="00666737"/>
    <w:rsid w:val="00667BB4"/>
    <w:rsid w:val="00676353"/>
    <w:rsid w:val="00677A84"/>
    <w:rsid w:val="006822FD"/>
    <w:rsid w:val="00690C01"/>
    <w:rsid w:val="00696F1B"/>
    <w:rsid w:val="006B3D34"/>
    <w:rsid w:val="006C32A0"/>
    <w:rsid w:val="006C6E59"/>
    <w:rsid w:val="006D21B3"/>
    <w:rsid w:val="006D3F27"/>
    <w:rsid w:val="006D5A20"/>
    <w:rsid w:val="006E1495"/>
    <w:rsid w:val="00703190"/>
    <w:rsid w:val="007066D2"/>
    <w:rsid w:val="00716F76"/>
    <w:rsid w:val="00717F68"/>
    <w:rsid w:val="00723B01"/>
    <w:rsid w:val="00727E62"/>
    <w:rsid w:val="00735BBF"/>
    <w:rsid w:val="00737544"/>
    <w:rsid w:val="00740353"/>
    <w:rsid w:val="00743F59"/>
    <w:rsid w:val="00761370"/>
    <w:rsid w:val="0076410B"/>
    <w:rsid w:val="00766363"/>
    <w:rsid w:val="007704D9"/>
    <w:rsid w:val="007764F0"/>
    <w:rsid w:val="0078118A"/>
    <w:rsid w:val="00787727"/>
    <w:rsid w:val="007B0A9F"/>
    <w:rsid w:val="007B36A3"/>
    <w:rsid w:val="007B5260"/>
    <w:rsid w:val="007C0164"/>
    <w:rsid w:val="007C1E3E"/>
    <w:rsid w:val="007C6E3E"/>
    <w:rsid w:val="007D0CBF"/>
    <w:rsid w:val="007E0F6D"/>
    <w:rsid w:val="007E3255"/>
    <w:rsid w:val="007E4A19"/>
    <w:rsid w:val="007F2942"/>
    <w:rsid w:val="00803EE4"/>
    <w:rsid w:val="008054C3"/>
    <w:rsid w:val="00810777"/>
    <w:rsid w:val="008128FB"/>
    <w:rsid w:val="008136D9"/>
    <w:rsid w:val="00816252"/>
    <w:rsid w:val="00816EBD"/>
    <w:rsid w:val="00817DC0"/>
    <w:rsid w:val="00822C63"/>
    <w:rsid w:val="00824F2B"/>
    <w:rsid w:val="008414A3"/>
    <w:rsid w:val="00845913"/>
    <w:rsid w:val="0084657D"/>
    <w:rsid w:val="00846C47"/>
    <w:rsid w:val="00852EE5"/>
    <w:rsid w:val="0085541D"/>
    <w:rsid w:val="00862303"/>
    <w:rsid w:val="008640D0"/>
    <w:rsid w:val="008657E8"/>
    <w:rsid w:val="00867C9E"/>
    <w:rsid w:val="00870878"/>
    <w:rsid w:val="008708F8"/>
    <w:rsid w:val="00875CC4"/>
    <w:rsid w:val="008764CB"/>
    <w:rsid w:val="00876869"/>
    <w:rsid w:val="0088212F"/>
    <w:rsid w:val="00886338"/>
    <w:rsid w:val="00886E32"/>
    <w:rsid w:val="008931EC"/>
    <w:rsid w:val="008979AA"/>
    <w:rsid w:val="008A2C93"/>
    <w:rsid w:val="008B187E"/>
    <w:rsid w:val="008B231E"/>
    <w:rsid w:val="008B7D99"/>
    <w:rsid w:val="008C0ECE"/>
    <w:rsid w:val="008C4D37"/>
    <w:rsid w:val="008C611E"/>
    <w:rsid w:val="008C6396"/>
    <w:rsid w:val="008C78E8"/>
    <w:rsid w:val="008C796D"/>
    <w:rsid w:val="008E19DF"/>
    <w:rsid w:val="008E1F82"/>
    <w:rsid w:val="008E4913"/>
    <w:rsid w:val="008E4BB0"/>
    <w:rsid w:val="008F0D7A"/>
    <w:rsid w:val="008F0E3F"/>
    <w:rsid w:val="008F4287"/>
    <w:rsid w:val="009027F1"/>
    <w:rsid w:val="00907C05"/>
    <w:rsid w:val="0092398A"/>
    <w:rsid w:val="00926522"/>
    <w:rsid w:val="00931D22"/>
    <w:rsid w:val="00934CB1"/>
    <w:rsid w:val="00934E50"/>
    <w:rsid w:val="009419F8"/>
    <w:rsid w:val="00946F04"/>
    <w:rsid w:val="009509CD"/>
    <w:rsid w:val="00952AE4"/>
    <w:rsid w:val="00961A60"/>
    <w:rsid w:val="009642F8"/>
    <w:rsid w:val="009667F5"/>
    <w:rsid w:val="00971CEC"/>
    <w:rsid w:val="009773BF"/>
    <w:rsid w:val="0097779D"/>
    <w:rsid w:val="009842E7"/>
    <w:rsid w:val="00987356"/>
    <w:rsid w:val="009916A5"/>
    <w:rsid w:val="009A021B"/>
    <w:rsid w:val="009B4E6A"/>
    <w:rsid w:val="009B6605"/>
    <w:rsid w:val="009C23E2"/>
    <w:rsid w:val="009C646B"/>
    <w:rsid w:val="009D24C1"/>
    <w:rsid w:val="009D2D2F"/>
    <w:rsid w:val="009D6CF0"/>
    <w:rsid w:val="009D7939"/>
    <w:rsid w:val="009D7F6F"/>
    <w:rsid w:val="009E3C97"/>
    <w:rsid w:val="009E3EB4"/>
    <w:rsid w:val="009E55FD"/>
    <w:rsid w:val="009E5FB5"/>
    <w:rsid w:val="009E6C95"/>
    <w:rsid w:val="009E730F"/>
    <w:rsid w:val="009F311C"/>
    <w:rsid w:val="00A01618"/>
    <w:rsid w:val="00A02F09"/>
    <w:rsid w:val="00A121F3"/>
    <w:rsid w:val="00A12ABF"/>
    <w:rsid w:val="00A1378B"/>
    <w:rsid w:val="00A14304"/>
    <w:rsid w:val="00A16CF5"/>
    <w:rsid w:val="00A237B6"/>
    <w:rsid w:val="00A3271A"/>
    <w:rsid w:val="00A40EE3"/>
    <w:rsid w:val="00A42BA3"/>
    <w:rsid w:val="00A44185"/>
    <w:rsid w:val="00A47C59"/>
    <w:rsid w:val="00A53573"/>
    <w:rsid w:val="00A54BD0"/>
    <w:rsid w:val="00A5524A"/>
    <w:rsid w:val="00A66187"/>
    <w:rsid w:val="00A67070"/>
    <w:rsid w:val="00A72706"/>
    <w:rsid w:val="00A90719"/>
    <w:rsid w:val="00A921E8"/>
    <w:rsid w:val="00A96F32"/>
    <w:rsid w:val="00AA270A"/>
    <w:rsid w:val="00AA521B"/>
    <w:rsid w:val="00AB3CB7"/>
    <w:rsid w:val="00AB6E4C"/>
    <w:rsid w:val="00AC0743"/>
    <w:rsid w:val="00AC3283"/>
    <w:rsid w:val="00AC5626"/>
    <w:rsid w:val="00AD5405"/>
    <w:rsid w:val="00AD5BEA"/>
    <w:rsid w:val="00AD68DF"/>
    <w:rsid w:val="00AE2610"/>
    <w:rsid w:val="00AE3840"/>
    <w:rsid w:val="00AF1026"/>
    <w:rsid w:val="00AF20C5"/>
    <w:rsid w:val="00AF5650"/>
    <w:rsid w:val="00AF6079"/>
    <w:rsid w:val="00B055E2"/>
    <w:rsid w:val="00B0576D"/>
    <w:rsid w:val="00B0604A"/>
    <w:rsid w:val="00B10512"/>
    <w:rsid w:val="00B13CD3"/>
    <w:rsid w:val="00B16265"/>
    <w:rsid w:val="00B216C2"/>
    <w:rsid w:val="00B26A4A"/>
    <w:rsid w:val="00B32AC8"/>
    <w:rsid w:val="00B361E2"/>
    <w:rsid w:val="00B41A82"/>
    <w:rsid w:val="00B42407"/>
    <w:rsid w:val="00B45215"/>
    <w:rsid w:val="00B461EA"/>
    <w:rsid w:val="00B50889"/>
    <w:rsid w:val="00B50F64"/>
    <w:rsid w:val="00B70F2B"/>
    <w:rsid w:val="00B748A1"/>
    <w:rsid w:val="00B77D25"/>
    <w:rsid w:val="00B82E62"/>
    <w:rsid w:val="00B84E68"/>
    <w:rsid w:val="00B86BD7"/>
    <w:rsid w:val="00B95653"/>
    <w:rsid w:val="00BA5417"/>
    <w:rsid w:val="00BA5704"/>
    <w:rsid w:val="00BA7ECB"/>
    <w:rsid w:val="00BB6DDF"/>
    <w:rsid w:val="00BC20F6"/>
    <w:rsid w:val="00BD322D"/>
    <w:rsid w:val="00BE06CE"/>
    <w:rsid w:val="00BE2D24"/>
    <w:rsid w:val="00BF2096"/>
    <w:rsid w:val="00BF288E"/>
    <w:rsid w:val="00BF4F00"/>
    <w:rsid w:val="00BF5E11"/>
    <w:rsid w:val="00C03572"/>
    <w:rsid w:val="00C10C01"/>
    <w:rsid w:val="00C114BA"/>
    <w:rsid w:val="00C16388"/>
    <w:rsid w:val="00C16AA0"/>
    <w:rsid w:val="00C25457"/>
    <w:rsid w:val="00C32D68"/>
    <w:rsid w:val="00C45C6C"/>
    <w:rsid w:val="00C4726B"/>
    <w:rsid w:val="00C50270"/>
    <w:rsid w:val="00C50C5F"/>
    <w:rsid w:val="00C53476"/>
    <w:rsid w:val="00C5735A"/>
    <w:rsid w:val="00C66AFE"/>
    <w:rsid w:val="00C67AE3"/>
    <w:rsid w:val="00C7084F"/>
    <w:rsid w:val="00C70F07"/>
    <w:rsid w:val="00C71C5C"/>
    <w:rsid w:val="00C71F21"/>
    <w:rsid w:val="00C77D94"/>
    <w:rsid w:val="00C803EC"/>
    <w:rsid w:val="00C80856"/>
    <w:rsid w:val="00C8639B"/>
    <w:rsid w:val="00C96F75"/>
    <w:rsid w:val="00CA0C72"/>
    <w:rsid w:val="00CA716E"/>
    <w:rsid w:val="00CB4BF3"/>
    <w:rsid w:val="00CC3BC9"/>
    <w:rsid w:val="00CC4674"/>
    <w:rsid w:val="00CC538A"/>
    <w:rsid w:val="00CD5498"/>
    <w:rsid w:val="00CE02D4"/>
    <w:rsid w:val="00CE0C01"/>
    <w:rsid w:val="00CE1BB7"/>
    <w:rsid w:val="00CE2CFC"/>
    <w:rsid w:val="00CE717D"/>
    <w:rsid w:val="00CF04AC"/>
    <w:rsid w:val="00CF04F1"/>
    <w:rsid w:val="00D00975"/>
    <w:rsid w:val="00D00D11"/>
    <w:rsid w:val="00D02DE4"/>
    <w:rsid w:val="00D053E2"/>
    <w:rsid w:val="00D1050E"/>
    <w:rsid w:val="00D13603"/>
    <w:rsid w:val="00D1777D"/>
    <w:rsid w:val="00D2087B"/>
    <w:rsid w:val="00D23C83"/>
    <w:rsid w:val="00D33592"/>
    <w:rsid w:val="00D3559D"/>
    <w:rsid w:val="00D44908"/>
    <w:rsid w:val="00D52DBC"/>
    <w:rsid w:val="00D54401"/>
    <w:rsid w:val="00D62A7D"/>
    <w:rsid w:val="00D7097F"/>
    <w:rsid w:val="00D73D63"/>
    <w:rsid w:val="00D843BA"/>
    <w:rsid w:val="00D86C75"/>
    <w:rsid w:val="00DA1C1A"/>
    <w:rsid w:val="00DA3B4A"/>
    <w:rsid w:val="00DA61B5"/>
    <w:rsid w:val="00DA75BB"/>
    <w:rsid w:val="00DB1276"/>
    <w:rsid w:val="00DB3B62"/>
    <w:rsid w:val="00DC05CD"/>
    <w:rsid w:val="00DC35B0"/>
    <w:rsid w:val="00DC7611"/>
    <w:rsid w:val="00DD28FF"/>
    <w:rsid w:val="00DD3D72"/>
    <w:rsid w:val="00DE37B5"/>
    <w:rsid w:val="00DE69B9"/>
    <w:rsid w:val="00DF065D"/>
    <w:rsid w:val="00DF406F"/>
    <w:rsid w:val="00DF6E6E"/>
    <w:rsid w:val="00E13DFF"/>
    <w:rsid w:val="00E148CB"/>
    <w:rsid w:val="00E169DE"/>
    <w:rsid w:val="00E16A1B"/>
    <w:rsid w:val="00E23B76"/>
    <w:rsid w:val="00E24CF4"/>
    <w:rsid w:val="00E26E2A"/>
    <w:rsid w:val="00E33B41"/>
    <w:rsid w:val="00E33D22"/>
    <w:rsid w:val="00E35100"/>
    <w:rsid w:val="00E41F76"/>
    <w:rsid w:val="00E46DF7"/>
    <w:rsid w:val="00E518AC"/>
    <w:rsid w:val="00E546A4"/>
    <w:rsid w:val="00E556A6"/>
    <w:rsid w:val="00E57C86"/>
    <w:rsid w:val="00E602A8"/>
    <w:rsid w:val="00E638B4"/>
    <w:rsid w:val="00E66B90"/>
    <w:rsid w:val="00E704FA"/>
    <w:rsid w:val="00E73358"/>
    <w:rsid w:val="00E73977"/>
    <w:rsid w:val="00E85EEB"/>
    <w:rsid w:val="00E94364"/>
    <w:rsid w:val="00E97FD5"/>
    <w:rsid w:val="00EA2031"/>
    <w:rsid w:val="00EA2910"/>
    <w:rsid w:val="00EA33D4"/>
    <w:rsid w:val="00EB5999"/>
    <w:rsid w:val="00EB737F"/>
    <w:rsid w:val="00ED1472"/>
    <w:rsid w:val="00ED3C09"/>
    <w:rsid w:val="00ED5C7F"/>
    <w:rsid w:val="00EE1213"/>
    <w:rsid w:val="00EF00A2"/>
    <w:rsid w:val="00EF1864"/>
    <w:rsid w:val="00EF595C"/>
    <w:rsid w:val="00F01563"/>
    <w:rsid w:val="00F15F9B"/>
    <w:rsid w:val="00F16AE6"/>
    <w:rsid w:val="00F20E50"/>
    <w:rsid w:val="00F2424C"/>
    <w:rsid w:val="00F2657E"/>
    <w:rsid w:val="00F27732"/>
    <w:rsid w:val="00F40777"/>
    <w:rsid w:val="00F45542"/>
    <w:rsid w:val="00F53509"/>
    <w:rsid w:val="00F60215"/>
    <w:rsid w:val="00F657FA"/>
    <w:rsid w:val="00F70DD4"/>
    <w:rsid w:val="00F76C5E"/>
    <w:rsid w:val="00F77BAB"/>
    <w:rsid w:val="00F80309"/>
    <w:rsid w:val="00F82720"/>
    <w:rsid w:val="00F827B2"/>
    <w:rsid w:val="00F830EC"/>
    <w:rsid w:val="00F863EB"/>
    <w:rsid w:val="00F930DB"/>
    <w:rsid w:val="00F93F7E"/>
    <w:rsid w:val="00F948D5"/>
    <w:rsid w:val="00FA3088"/>
    <w:rsid w:val="00FA3243"/>
    <w:rsid w:val="00FA75A4"/>
    <w:rsid w:val="00FB6B8E"/>
    <w:rsid w:val="00FC1CDD"/>
    <w:rsid w:val="00FC2F03"/>
    <w:rsid w:val="00FC783C"/>
    <w:rsid w:val="00FC7A90"/>
    <w:rsid w:val="00FD322C"/>
    <w:rsid w:val="00FD4299"/>
    <w:rsid w:val="00FD5518"/>
    <w:rsid w:val="00FD7693"/>
    <w:rsid w:val="00FF4590"/>
    <w:rsid w:val="013676A9"/>
    <w:rsid w:val="016C7BDE"/>
    <w:rsid w:val="02405BD4"/>
    <w:rsid w:val="025D0B7C"/>
    <w:rsid w:val="02CB356F"/>
    <w:rsid w:val="043A1736"/>
    <w:rsid w:val="04AC480C"/>
    <w:rsid w:val="061E39BD"/>
    <w:rsid w:val="066D4760"/>
    <w:rsid w:val="06A77D41"/>
    <w:rsid w:val="0760609B"/>
    <w:rsid w:val="077115C1"/>
    <w:rsid w:val="07E41C1C"/>
    <w:rsid w:val="082B5921"/>
    <w:rsid w:val="088C261F"/>
    <w:rsid w:val="08DB17BF"/>
    <w:rsid w:val="0B1E7D4B"/>
    <w:rsid w:val="0B212050"/>
    <w:rsid w:val="0B3F6DB7"/>
    <w:rsid w:val="0B4A32F1"/>
    <w:rsid w:val="0B74656C"/>
    <w:rsid w:val="0C165365"/>
    <w:rsid w:val="0E4E1E15"/>
    <w:rsid w:val="0F3E783C"/>
    <w:rsid w:val="0F427E0B"/>
    <w:rsid w:val="0F8E4F32"/>
    <w:rsid w:val="0FFB4FC7"/>
    <w:rsid w:val="1123636E"/>
    <w:rsid w:val="12DB4279"/>
    <w:rsid w:val="13544A83"/>
    <w:rsid w:val="14E25DC7"/>
    <w:rsid w:val="152C247B"/>
    <w:rsid w:val="154463D1"/>
    <w:rsid w:val="15C012DB"/>
    <w:rsid w:val="162B285B"/>
    <w:rsid w:val="17320BDA"/>
    <w:rsid w:val="175C5BC8"/>
    <w:rsid w:val="18927ECF"/>
    <w:rsid w:val="1A5072FD"/>
    <w:rsid w:val="1A751804"/>
    <w:rsid w:val="1A8E6BBC"/>
    <w:rsid w:val="1AF62F81"/>
    <w:rsid w:val="1B254EE0"/>
    <w:rsid w:val="1C635D9F"/>
    <w:rsid w:val="1D017894"/>
    <w:rsid w:val="1D19712F"/>
    <w:rsid w:val="1D3B7E01"/>
    <w:rsid w:val="1D6179C3"/>
    <w:rsid w:val="1E4E6694"/>
    <w:rsid w:val="1FBE4FF5"/>
    <w:rsid w:val="1FD9182B"/>
    <w:rsid w:val="200E486B"/>
    <w:rsid w:val="20C15550"/>
    <w:rsid w:val="21AC73AE"/>
    <w:rsid w:val="224A1AAE"/>
    <w:rsid w:val="22587FBF"/>
    <w:rsid w:val="229C117A"/>
    <w:rsid w:val="22ED1F85"/>
    <w:rsid w:val="237F72C9"/>
    <w:rsid w:val="23CA7C50"/>
    <w:rsid w:val="24E40DB0"/>
    <w:rsid w:val="251C17AE"/>
    <w:rsid w:val="2538219A"/>
    <w:rsid w:val="2555694D"/>
    <w:rsid w:val="26153C28"/>
    <w:rsid w:val="26F85329"/>
    <w:rsid w:val="27B35828"/>
    <w:rsid w:val="28320D8E"/>
    <w:rsid w:val="2AA3257A"/>
    <w:rsid w:val="2AB44B30"/>
    <w:rsid w:val="2C365953"/>
    <w:rsid w:val="2C9740D2"/>
    <w:rsid w:val="2CC571B1"/>
    <w:rsid w:val="2D74673F"/>
    <w:rsid w:val="2D9D6F65"/>
    <w:rsid w:val="2DCE7F55"/>
    <w:rsid w:val="2EDB34C6"/>
    <w:rsid w:val="2F102D2F"/>
    <w:rsid w:val="2FA34DAB"/>
    <w:rsid w:val="30E2232D"/>
    <w:rsid w:val="3132560A"/>
    <w:rsid w:val="31465089"/>
    <w:rsid w:val="33FF5FAE"/>
    <w:rsid w:val="3529419F"/>
    <w:rsid w:val="36455691"/>
    <w:rsid w:val="36C23D4F"/>
    <w:rsid w:val="36E43076"/>
    <w:rsid w:val="387A5EC5"/>
    <w:rsid w:val="38E759C1"/>
    <w:rsid w:val="39422884"/>
    <w:rsid w:val="39E55364"/>
    <w:rsid w:val="3A795030"/>
    <w:rsid w:val="3A904925"/>
    <w:rsid w:val="3ABD175A"/>
    <w:rsid w:val="3B063F7B"/>
    <w:rsid w:val="3B772D0F"/>
    <w:rsid w:val="3BFB090D"/>
    <w:rsid w:val="3D594346"/>
    <w:rsid w:val="3E754B15"/>
    <w:rsid w:val="3E7D7EC4"/>
    <w:rsid w:val="3EBE1BE0"/>
    <w:rsid w:val="40083E9C"/>
    <w:rsid w:val="40AD5EAD"/>
    <w:rsid w:val="41854A3D"/>
    <w:rsid w:val="4187475B"/>
    <w:rsid w:val="423E7F8B"/>
    <w:rsid w:val="42782F27"/>
    <w:rsid w:val="428C298B"/>
    <w:rsid w:val="43C378D3"/>
    <w:rsid w:val="440A1F87"/>
    <w:rsid w:val="44303F4F"/>
    <w:rsid w:val="455E3499"/>
    <w:rsid w:val="45EC1CBE"/>
    <w:rsid w:val="462564E5"/>
    <w:rsid w:val="46B955EC"/>
    <w:rsid w:val="480E2CFA"/>
    <w:rsid w:val="481306CF"/>
    <w:rsid w:val="48A55F67"/>
    <w:rsid w:val="48B539A2"/>
    <w:rsid w:val="498F12D3"/>
    <w:rsid w:val="4A72069B"/>
    <w:rsid w:val="4C217E18"/>
    <w:rsid w:val="4C3530C8"/>
    <w:rsid w:val="4CDE555B"/>
    <w:rsid w:val="4D736E0D"/>
    <w:rsid w:val="4DDC3FE6"/>
    <w:rsid w:val="4EBF569E"/>
    <w:rsid w:val="512613A7"/>
    <w:rsid w:val="516C2025"/>
    <w:rsid w:val="51EB3BD4"/>
    <w:rsid w:val="51F254DD"/>
    <w:rsid w:val="52255E74"/>
    <w:rsid w:val="528611D5"/>
    <w:rsid w:val="52EA1D09"/>
    <w:rsid w:val="53C0695B"/>
    <w:rsid w:val="54EA6B49"/>
    <w:rsid w:val="55535FE9"/>
    <w:rsid w:val="560D4EC9"/>
    <w:rsid w:val="56317366"/>
    <w:rsid w:val="563F6A24"/>
    <w:rsid w:val="570F1586"/>
    <w:rsid w:val="57350630"/>
    <w:rsid w:val="595A1BAB"/>
    <w:rsid w:val="5B321FD0"/>
    <w:rsid w:val="5C2D74C4"/>
    <w:rsid w:val="5D9A0994"/>
    <w:rsid w:val="5F5B64A5"/>
    <w:rsid w:val="5F5F380F"/>
    <w:rsid w:val="5F9B7BE1"/>
    <w:rsid w:val="60A61C15"/>
    <w:rsid w:val="60DD1196"/>
    <w:rsid w:val="6101087E"/>
    <w:rsid w:val="611C42A5"/>
    <w:rsid w:val="62233A91"/>
    <w:rsid w:val="62BF2A47"/>
    <w:rsid w:val="65322E6A"/>
    <w:rsid w:val="65472B9B"/>
    <w:rsid w:val="6564684D"/>
    <w:rsid w:val="65D87CB6"/>
    <w:rsid w:val="65E0609B"/>
    <w:rsid w:val="65FB2891"/>
    <w:rsid w:val="6672505E"/>
    <w:rsid w:val="6932351F"/>
    <w:rsid w:val="6984647C"/>
    <w:rsid w:val="6CBF4711"/>
    <w:rsid w:val="6D274D66"/>
    <w:rsid w:val="702F33F5"/>
    <w:rsid w:val="70373720"/>
    <w:rsid w:val="70E948C9"/>
    <w:rsid w:val="71F91550"/>
    <w:rsid w:val="72CC6EA1"/>
    <w:rsid w:val="736A020B"/>
    <w:rsid w:val="73C13EBD"/>
    <w:rsid w:val="741D5601"/>
    <w:rsid w:val="743A42CA"/>
    <w:rsid w:val="745D79CD"/>
    <w:rsid w:val="74BB61E3"/>
    <w:rsid w:val="74E873A0"/>
    <w:rsid w:val="75983C45"/>
    <w:rsid w:val="75DD41E7"/>
    <w:rsid w:val="76325D66"/>
    <w:rsid w:val="764C0CAB"/>
    <w:rsid w:val="76776E77"/>
    <w:rsid w:val="76D75993"/>
    <w:rsid w:val="778E109F"/>
    <w:rsid w:val="78320AE5"/>
    <w:rsid w:val="791A727D"/>
    <w:rsid w:val="7922203D"/>
    <w:rsid w:val="799B799D"/>
    <w:rsid w:val="79D0386B"/>
    <w:rsid w:val="79DD2825"/>
    <w:rsid w:val="79F56374"/>
    <w:rsid w:val="7A147E39"/>
    <w:rsid w:val="7A8745D1"/>
    <w:rsid w:val="7AF22F96"/>
    <w:rsid w:val="7B111414"/>
    <w:rsid w:val="7DBE4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36"/>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0"/>
      <w:szCs w:val="32"/>
    </w:rPr>
  </w:style>
  <w:style w:type="paragraph" w:styleId="4">
    <w:name w:val="heading 3"/>
    <w:basedOn w:val="1"/>
    <w:next w:val="1"/>
    <w:link w:val="37"/>
    <w:unhideWhenUsed/>
    <w:qFormat/>
    <w:uiPriority w:val="9"/>
    <w:pPr>
      <w:keepNext/>
      <w:keepLines/>
      <w:numPr>
        <w:ilvl w:val="2"/>
        <w:numId w:val="1"/>
      </w:numPr>
      <w:spacing w:before="260" w:after="260" w:line="416" w:lineRule="auto"/>
      <w:outlineLvl w:val="2"/>
    </w:pPr>
    <w:rPr>
      <w:b/>
      <w:bCs/>
      <w:sz w:val="28"/>
      <w:szCs w:val="32"/>
    </w:rPr>
  </w:style>
  <w:style w:type="paragraph" w:styleId="5">
    <w:name w:val="heading 4"/>
    <w:basedOn w:val="1"/>
    <w:next w:val="1"/>
    <w:link w:val="38"/>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4"/>
      <w:szCs w:val="28"/>
    </w:rPr>
  </w:style>
  <w:style w:type="paragraph" w:styleId="6">
    <w:name w:val="heading 5"/>
    <w:basedOn w:val="1"/>
    <w:next w:val="1"/>
    <w:link w:val="43"/>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4"/>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pPr>
  </w:style>
  <w:style w:type="paragraph" w:styleId="9">
    <w:name w:val="Normal Indent"/>
    <w:basedOn w:val="1"/>
    <w:link w:val="42"/>
    <w:qFormat/>
    <w:uiPriority w:val="0"/>
    <w:pPr>
      <w:spacing w:line="360" w:lineRule="auto"/>
      <w:ind w:firstLine="420" w:firstLineChars="200"/>
    </w:pPr>
    <w:rPr>
      <w:rFonts w:ascii="Times New Roman" w:hAnsi="Times New Roman" w:eastAsia="微软雅黑" w:cs="Times New Roman"/>
      <w:sz w:val="20"/>
      <w:szCs w:val="20"/>
    </w:rPr>
  </w:style>
  <w:style w:type="paragraph" w:styleId="10">
    <w:name w:val="Document Map"/>
    <w:basedOn w:val="1"/>
    <w:link w:val="50"/>
    <w:semiHidden/>
    <w:unhideWhenUsed/>
    <w:qFormat/>
    <w:uiPriority w:val="99"/>
    <w:rPr>
      <w:rFonts w:ascii="宋体" w:eastAsia="宋体"/>
      <w:sz w:val="24"/>
      <w:szCs w:val="24"/>
    </w:rPr>
  </w:style>
  <w:style w:type="paragraph" w:styleId="11">
    <w:name w:val="annotation text"/>
    <w:basedOn w:val="1"/>
    <w:link w:val="46"/>
    <w:semiHidden/>
    <w:unhideWhenUsed/>
    <w:qFormat/>
    <w:uiPriority w:val="99"/>
  </w:style>
  <w:style w:type="paragraph" w:styleId="12">
    <w:name w:val="Body Text"/>
    <w:basedOn w:val="1"/>
    <w:link w:val="41"/>
    <w:qFormat/>
    <w:uiPriority w:val="0"/>
    <w:pPr>
      <w:spacing w:line="360" w:lineRule="auto"/>
      <w:ind w:firstLine="200" w:firstLineChars="200"/>
    </w:pPr>
    <w:rPr>
      <w:rFonts w:ascii="Times New Roman" w:hAnsi="Times New Roman" w:eastAsia="微软雅黑" w:cs="Times New Roman"/>
      <w:b/>
      <w:sz w:val="24"/>
      <w:szCs w:val="20"/>
    </w:rPr>
  </w:style>
  <w:style w:type="paragraph" w:styleId="13">
    <w:name w:val="Body Text Indent"/>
    <w:basedOn w:val="1"/>
    <w:link w:val="40"/>
    <w:qFormat/>
    <w:uiPriority w:val="0"/>
    <w:pPr>
      <w:spacing w:line="360" w:lineRule="auto"/>
      <w:ind w:firstLine="540" w:firstLineChars="200"/>
    </w:pPr>
    <w:rPr>
      <w:rFonts w:ascii="楷体_GB2312" w:hAnsi="Times New Roman" w:eastAsia="微软雅黑" w:cs="Times New Roman"/>
      <w:sz w:val="28"/>
      <w:szCs w:val="20"/>
    </w:rPr>
  </w:style>
  <w:style w:type="paragraph" w:styleId="14">
    <w:name w:val="toc 5"/>
    <w:basedOn w:val="1"/>
    <w:next w:val="1"/>
    <w:unhideWhenUsed/>
    <w:qFormat/>
    <w:uiPriority w:val="39"/>
    <w:pPr>
      <w:ind w:left="840"/>
    </w:p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1470"/>
    </w:pPr>
  </w:style>
  <w:style w:type="paragraph" w:styleId="17">
    <w:name w:val="Balloon Text"/>
    <w:basedOn w:val="1"/>
    <w:link w:val="45"/>
    <w:semiHidden/>
    <w:unhideWhenUsed/>
    <w:qFormat/>
    <w:uiPriority w:val="99"/>
    <w:rPr>
      <w:sz w:val="18"/>
      <w:szCs w:val="18"/>
    </w:rPr>
  </w:style>
  <w:style w:type="paragraph" w:styleId="18">
    <w:name w:val="footer"/>
    <w:basedOn w:val="1"/>
    <w:link w:val="34"/>
    <w:unhideWhenUsed/>
    <w:qFormat/>
    <w:uiPriority w:val="99"/>
    <w:pPr>
      <w:tabs>
        <w:tab w:val="center" w:pos="4153"/>
        <w:tab w:val="right" w:pos="8306"/>
      </w:tabs>
      <w:snapToGrid w:val="0"/>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left" w:pos="420"/>
        <w:tab w:val="right" w:leader="dot" w:pos="9736"/>
      </w:tabs>
    </w:pPr>
  </w:style>
  <w:style w:type="paragraph" w:styleId="21">
    <w:name w:val="toc 4"/>
    <w:basedOn w:val="1"/>
    <w:next w:val="1"/>
    <w:unhideWhenUsed/>
    <w:qFormat/>
    <w:uiPriority w:val="39"/>
    <w:pPr>
      <w:ind w:left="630"/>
    </w:pPr>
  </w:style>
  <w:style w:type="paragraph" w:styleId="22">
    <w:name w:val="toc 6"/>
    <w:basedOn w:val="1"/>
    <w:next w:val="1"/>
    <w:unhideWhenUsed/>
    <w:qFormat/>
    <w:uiPriority w:val="39"/>
    <w:pPr>
      <w:ind w:left="105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1680"/>
    </w:pPr>
  </w:style>
  <w:style w:type="paragraph" w:styleId="25">
    <w:name w:val="Normal (Web)"/>
    <w:basedOn w:val="1"/>
    <w:semiHidden/>
    <w:unhideWhenUsed/>
    <w:qFormat/>
    <w:uiPriority w:val="99"/>
    <w:rPr>
      <w:sz w:val="24"/>
    </w:rPr>
  </w:style>
  <w:style w:type="paragraph" w:styleId="26">
    <w:name w:val="annotation subject"/>
    <w:basedOn w:val="11"/>
    <w:next w:val="11"/>
    <w:link w:val="47"/>
    <w:semiHidden/>
    <w:unhideWhenUsed/>
    <w:qFormat/>
    <w:uiPriority w:val="99"/>
    <w:rPr>
      <w:b/>
      <w:bCs/>
    </w:r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99"/>
    <w:rPr>
      <w:sz w:val="21"/>
      <w:szCs w:val="21"/>
    </w:rPr>
  </w:style>
  <w:style w:type="paragraph" w:styleId="32">
    <w:name w:val="List Paragraph"/>
    <w:basedOn w:val="1"/>
    <w:qFormat/>
    <w:uiPriority w:val="34"/>
    <w:pPr>
      <w:ind w:firstLine="420" w:firstLineChars="200"/>
    </w:pPr>
  </w:style>
  <w:style w:type="character" w:customStyle="1" w:styleId="33">
    <w:name w:val="页眉 字符"/>
    <w:basedOn w:val="28"/>
    <w:link w:val="19"/>
    <w:qFormat/>
    <w:uiPriority w:val="99"/>
    <w:rPr>
      <w:sz w:val="18"/>
      <w:szCs w:val="18"/>
    </w:rPr>
  </w:style>
  <w:style w:type="character" w:customStyle="1" w:styleId="34">
    <w:name w:val="页脚 字符"/>
    <w:basedOn w:val="28"/>
    <w:link w:val="18"/>
    <w:qFormat/>
    <w:uiPriority w:val="99"/>
    <w:rPr>
      <w:sz w:val="18"/>
      <w:szCs w:val="18"/>
    </w:rPr>
  </w:style>
  <w:style w:type="character" w:customStyle="1" w:styleId="35">
    <w:name w:val="标题 1 字符"/>
    <w:basedOn w:val="28"/>
    <w:link w:val="2"/>
    <w:qFormat/>
    <w:uiPriority w:val="9"/>
    <w:rPr>
      <w:b/>
      <w:bCs/>
      <w:kern w:val="44"/>
      <w:sz w:val="32"/>
      <w:szCs w:val="44"/>
    </w:rPr>
  </w:style>
  <w:style w:type="character" w:customStyle="1" w:styleId="36">
    <w:name w:val="标题 2 字符"/>
    <w:basedOn w:val="28"/>
    <w:link w:val="3"/>
    <w:qFormat/>
    <w:uiPriority w:val="9"/>
    <w:rPr>
      <w:rFonts w:asciiTheme="majorHAnsi" w:hAnsiTheme="majorHAnsi" w:eastAsiaTheme="majorEastAsia" w:cstheme="majorBidi"/>
      <w:b/>
      <w:bCs/>
      <w:sz w:val="30"/>
      <w:szCs w:val="32"/>
    </w:rPr>
  </w:style>
  <w:style w:type="character" w:customStyle="1" w:styleId="37">
    <w:name w:val="标题 3 字符"/>
    <w:basedOn w:val="28"/>
    <w:link w:val="4"/>
    <w:qFormat/>
    <w:uiPriority w:val="9"/>
    <w:rPr>
      <w:b/>
      <w:bCs/>
      <w:sz w:val="28"/>
      <w:szCs w:val="32"/>
    </w:rPr>
  </w:style>
  <w:style w:type="character" w:customStyle="1" w:styleId="38">
    <w:name w:val="标题 4 字符"/>
    <w:basedOn w:val="28"/>
    <w:link w:val="5"/>
    <w:qFormat/>
    <w:uiPriority w:val="9"/>
    <w:rPr>
      <w:rFonts w:asciiTheme="majorHAnsi" w:hAnsiTheme="majorHAnsi" w:eastAsiaTheme="majorEastAsia" w:cstheme="majorBidi"/>
      <w:b/>
      <w:bCs/>
      <w:sz w:val="24"/>
      <w:szCs w:val="28"/>
    </w:rPr>
  </w:style>
  <w:style w:type="paragraph" w:customStyle="1" w:styleId="39">
    <w:name w:val="TOC 标题1"/>
    <w:basedOn w:val="2"/>
    <w:next w:val="1"/>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Cs w:val="32"/>
    </w:rPr>
  </w:style>
  <w:style w:type="character" w:customStyle="1" w:styleId="40">
    <w:name w:val="正文文本缩进 字符"/>
    <w:basedOn w:val="28"/>
    <w:link w:val="13"/>
    <w:qFormat/>
    <w:uiPriority w:val="0"/>
    <w:rPr>
      <w:rFonts w:ascii="楷体_GB2312" w:hAnsi="Times New Roman" w:eastAsia="微软雅黑" w:cs="Times New Roman"/>
      <w:sz w:val="28"/>
      <w:szCs w:val="20"/>
    </w:rPr>
  </w:style>
  <w:style w:type="character" w:customStyle="1" w:styleId="41">
    <w:name w:val="正文文本 字符"/>
    <w:basedOn w:val="28"/>
    <w:link w:val="12"/>
    <w:qFormat/>
    <w:uiPriority w:val="0"/>
    <w:rPr>
      <w:rFonts w:ascii="Times New Roman" w:hAnsi="Times New Roman" w:eastAsia="微软雅黑" w:cs="Times New Roman"/>
      <w:b/>
      <w:sz w:val="24"/>
      <w:szCs w:val="20"/>
    </w:rPr>
  </w:style>
  <w:style w:type="character" w:customStyle="1" w:styleId="42">
    <w:name w:val="正文缩进 字符"/>
    <w:link w:val="9"/>
    <w:qFormat/>
    <w:uiPriority w:val="0"/>
    <w:rPr>
      <w:rFonts w:ascii="Times New Roman" w:hAnsi="Times New Roman" w:eastAsia="微软雅黑" w:cs="Times New Roman"/>
      <w:sz w:val="20"/>
      <w:szCs w:val="20"/>
    </w:rPr>
  </w:style>
  <w:style w:type="character" w:customStyle="1" w:styleId="43">
    <w:name w:val="标题 5 字符"/>
    <w:basedOn w:val="28"/>
    <w:link w:val="6"/>
    <w:qFormat/>
    <w:uiPriority w:val="9"/>
    <w:rPr>
      <w:b/>
      <w:bCs/>
      <w:sz w:val="28"/>
      <w:szCs w:val="28"/>
    </w:rPr>
  </w:style>
  <w:style w:type="character" w:customStyle="1" w:styleId="44">
    <w:name w:val="标题 6 字符"/>
    <w:basedOn w:val="28"/>
    <w:link w:val="7"/>
    <w:qFormat/>
    <w:uiPriority w:val="9"/>
    <w:rPr>
      <w:rFonts w:asciiTheme="majorHAnsi" w:hAnsiTheme="majorHAnsi" w:eastAsiaTheme="majorEastAsia" w:cstheme="majorBidi"/>
      <w:b/>
      <w:bCs/>
      <w:sz w:val="24"/>
      <w:szCs w:val="24"/>
    </w:rPr>
  </w:style>
  <w:style w:type="character" w:customStyle="1" w:styleId="45">
    <w:name w:val="批注框文本 字符"/>
    <w:basedOn w:val="28"/>
    <w:link w:val="17"/>
    <w:semiHidden/>
    <w:qFormat/>
    <w:uiPriority w:val="99"/>
    <w:rPr>
      <w:sz w:val="18"/>
      <w:szCs w:val="18"/>
    </w:rPr>
  </w:style>
  <w:style w:type="character" w:customStyle="1" w:styleId="46">
    <w:name w:val="批注文字 字符"/>
    <w:basedOn w:val="28"/>
    <w:link w:val="11"/>
    <w:semiHidden/>
    <w:qFormat/>
    <w:uiPriority w:val="99"/>
  </w:style>
  <w:style w:type="character" w:customStyle="1" w:styleId="47">
    <w:name w:val="批注主题 字符"/>
    <w:basedOn w:val="46"/>
    <w:link w:val="26"/>
    <w:semiHidden/>
    <w:qFormat/>
    <w:uiPriority w:val="99"/>
    <w:rPr>
      <w:b/>
      <w:bCs/>
    </w:rPr>
  </w:style>
  <w:style w:type="paragraph" w:customStyle="1" w:styleId="4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9">
    <w:name w:val="spanblue"/>
    <w:basedOn w:val="28"/>
    <w:qFormat/>
    <w:uiPriority w:val="0"/>
  </w:style>
  <w:style w:type="character" w:customStyle="1" w:styleId="50">
    <w:name w:val="文档结构图 字符"/>
    <w:basedOn w:val="28"/>
    <w:link w:val="10"/>
    <w:semiHidden/>
    <w:qFormat/>
    <w:uiPriority w:val="99"/>
    <w:rPr>
      <w:rFonts w:ascii="宋体" w:eastAsia="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header" Target="head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581E1C-1936-49D0-BFB0-17EDBA68899B}">
  <ds:schemaRefs/>
</ds:datastoreItem>
</file>

<file path=docProps/app.xml><?xml version="1.0" encoding="utf-8"?>
<Properties xmlns="http://schemas.openxmlformats.org/officeDocument/2006/extended-properties" xmlns:vt="http://schemas.openxmlformats.org/officeDocument/2006/docPropsVTypes">
  <Template>Normal.dotm</Template>
  <Company>Sinosun</Company>
  <Pages>11</Pages>
  <Words>318</Words>
  <Characters>1815</Characters>
  <Lines>15</Lines>
  <Paragraphs>4</Paragraphs>
  <TotalTime>3</TotalTime>
  <ScaleCrop>false</ScaleCrop>
  <LinksUpToDate>false</LinksUpToDate>
  <CharactersWithSpaces>2129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2019-01-27T04:46:00Z</dcterms:created>
  <dc:creator>刘小芳</dc:creator>
  <cp:lastModifiedBy>长荣</cp:lastModifiedBy>
  <dcterms:modified xsi:type="dcterms:W3CDTF">2019-11-18T03:55:23Z</dcterms:modified>
  <cp:revision>215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